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4C29" w:rsidRDefault="00F24C29" w:rsidP="008026C6">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 xml:space="preserve"> ПОУ Новочеркасская ОТШ РО ДОСААФ России РО</w:t>
      </w:r>
    </w:p>
    <w:p w:rsidR="008026C6" w:rsidRPr="008026C6" w:rsidRDefault="008026C6" w:rsidP="008026C6">
      <w:pPr>
        <w:pStyle w:val="ConsPlusNormal"/>
        <w:jc w:val="center"/>
        <w:rPr>
          <w:rFonts w:ascii="Times New Roman" w:hAnsi="Times New Roman" w:cs="Times New Roman"/>
          <w:b/>
          <w:bCs/>
          <w:sz w:val="28"/>
          <w:szCs w:val="28"/>
        </w:rPr>
      </w:pPr>
      <w:bookmarkStart w:id="0" w:name="_GoBack"/>
      <w:bookmarkEnd w:id="0"/>
      <w:r w:rsidRPr="008026C6">
        <w:rPr>
          <w:rFonts w:ascii="Times New Roman" w:hAnsi="Times New Roman" w:cs="Times New Roman"/>
          <w:b/>
          <w:bCs/>
          <w:sz w:val="28"/>
          <w:szCs w:val="28"/>
        </w:rPr>
        <w:t>РАБОЧАЯ ПРОГРАММА</w:t>
      </w:r>
    </w:p>
    <w:p w:rsidR="00FB68D0" w:rsidRDefault="008026C6" w:rsidP="008026C6">
      <w:pPr>
        <w:pStyle w:val="ConsPlusNormal"/>
        <w:jc w:val="center"/>
        <w:rPr>
          <w:rFonts w:ascii="Times New Roman" w:hAnsi="Times New Roman" w:cs="Times New Roman"/>
          <w:b/>
          <w:bCs/>
          <w:sz w:val="28"/>
          <w:szCs w:val="28"/>
        </w:rPr>
      </w:pPr>
      <w:r w:rsidRPr="008026C6">
        <w:rPr>
          <w:rFonts w:ascii="Times New Roman" w:hAnsi="Times New Roman" w:cs="Times New Roman"/>
          <w:b/>
          <w:bCs/>
          <w:sz w:val="28"/>
          <w:szCs w:val="28"/>
        </w:rPr>
        <w:t xml:space="preserve">ПЕРЕПОДГОТОВКИ ВОДИТЕЛЕЙ ТРАНСПОРТНЫХ СРЕДСТВ </w:t>
      </w:r>
    </w:p>
    <w:p w:rsidR="008026C6" w:rsidRPr="008026C6" w:rsidRDefault="008026C6" w:rsidP="008026C6">
      <w:pPr>
        <w:pStyle w:val="ConsPlusNormal"/>
        <w:jc w:val="center"/>
        <w:rPr>
          <w:rFonts w:ascii="Times New Roman" w:hAnsi="Times New Roman" w:cs="Times New Roman"/>
          <w:b/>
          <w:bCs/>
          <w:sz w:val="28"/>
          <w:szCs w:val="28"/>
        </w:rPr>
      </w:pPr>
      <w:r w:rsidRPr="008026C6">
        <w:rPr>
          <w:rFonts w:ascii="Times New Roman" w:hAnsi="Times New Roman" w:cs="Times New Roman"/>
          <w:b/>
          <w:bCs/>
          <w:sz w:val="28"/>
          <w:szCs w:val="28"/>
        </w:rPr>
        <w:t>С КАТЕГОРИИ</w:t>
      </w:r>
      <w:r w:rsidR="00FB68D0">
        <w:rPr>
          <w:rFonts w:ascii="Times New Roman" w:hAnsi="Times New Roman" w:cs="Times New Roman"/>
          <w:b/>
          <w:bCs/>
          <w:sz w:val="28"/>
          <w:szCs w:val="28"/>
        </w:rPr>
        <w:t xml:space="preserve"> </w:t>
      </w:r>
      <w:r w:rsidRPr="008026C6">
        <w:rPr>
          <w:rFonts w:ascii="Times New Roman" w:hAnsi="Times New Roman" w:cs="Times New Roman"/>
          <w:b/>
          <w:bCs/>
          <w:sz w:val="28"/>
          <w:szCs w:val="28"/>
        </w:rPr>
        <w:t>"C" НА КАТЕГОРИЮ "D"</w:t>
      </w:r>
    </w:p>
    <w:p w:rsidR="008026C6" w:rsidRPr="008026C6" w:rsidRDefault="008026C6" w:rsidP="008026C6">
      <w:pPr>
        <w:pStyle w:val="ConsPlusNormal"/>
        <w:ind w:firstLine="540"/>
        <w:jc w:val="both"/>
        <w:rPr>
          <w:rFonts w:ascii="Times New Roman" w:hAnsi="Times New Roman" w:cs="Times New Roman"/>
          <w:sz w:val="28"/>
          <w:szCs w:val="28"/>
        </w:rPr>
      </w:pPr>
    </w:p>
    <w:p w:rsidR="008026C6" w:rsidRPr="008026C6" w:rsidRDefault="008026C6" w:rsidP="008026C6">
      <w:pPr>
        <w:pStyle w:val="ConsPlusNormal"/>
        <w:jc w:val="center"/>
        <w:outlineLvl w:val="1"/>
        <w:rPr>
          <w:rFonts w:ascii="Times New Roman" w:hAnsi="Times New Roman" w:cs="Times New Roman"/>
          <w:sz w:val="28"/>
          <w:szCs w:val="28"/>
        </w:rPr>
      </w:pPr>
      <w:bookmarkStart w:id="1" w:name="Par19506"/>
      <w:bookmarkEnd w:id="1"/>
      <w:r w:rsidRPr="008026C6">
        <w:rPr>
          <w:rFonts w:ascii="Times New Roman" w:hAnsi="Times New Roman" w:cs="Times New Roman"/>
          <w:sz w:val="28"/>
          <w:szCs w:val="28"/>
        </w:rPr>
        <w:t>I. ПОЯСНИТЕЛЬНАЯ ЗАПИСКА</w:t>
      </w:r>
    </w:p>
    <w:p w:rsidR="008026C6" w:rsidRPr="008026C6" w:rsidRDefault="008026C6" w:rsidP="008026C6">
      <w:pPr>
        <w:pStyle w:val="ConsPlusNormal"/>
        <w:jc w:val="center"/>
        <w:rPr>
          <w:rFonts w:ascii="Times New Roman" w:hAnsi="Times New Roman" w:cs="Times New Roman"/>
          <w:sz w:val="28"/>
          <w:szCs w:val="28"/>
        </w:rPr>
      </w:pPr>
    </w:p>
    <w:p w:rsidR="008026C6" w:rsidRPr="008026C6" w:rsidRDefault="008026C6" w:rsidP="008026C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Рабоч</w:t>
      </w:r>
      <w:r w:rsidRPr="008026C6">
        <w:rPr>
          <w:rFonts w:ascii="Times New Roman" w:hAnsi="Times New Roman" w:cs="Times New Roman"/>
          <w:sz w:val="28"/>
          <w:szCs w:val="28"/>
        </w:rPr>
        <w:t xml:space="preserve">ая программа переподготовки водителей транспортных средств с категории "C" на категорию "D" (далее - </w:t>
      </w:r>
      <w:r>
        <w:rPr>
          <w:rFonts w:ascii="Times New Roman" w:hAnsi="Times New Roman" w:cs="Times New Roman"/>
          <w:sz w:val="28"/>
          <w:szCs w:val="28"/>
        </w:rPr>
        <w:t>Рабоч</w:t>
      </w:r>
      <w:r w:rsidRPr="008026C6">
        <w:rPr>
          <w:rFonts w:ascii="Times New Roman" w:hAnsi="Times New Roman" w:cs="Times New Roman"/>
          <w:sz w:val="28"/>
          <w:szCs w:val="28"/>
        </w:rPr>
        <w:t>ая программа) разработана в соответствии с требованиями Федерального закона от 10 декабря 1995 г. N 196-ФЗ "О безопасности дорожного движения" (Собрание законодательства Российской Федерации, 1995, N 50, ст. 4873; 1999, N 10, ст. 1158; 2002, N 18, ст. 1721; 2003, N 2, ст. 167; 2004, N 35, ст. 3607; 2006, N 52, ст. 5498; 2007, N 46, ст. 5553; N 49, ст. 6070; 2009, N 1, ст. 21; N 48, ст. 5717; 2010, N 30, ст. 4000; N 31, ст. 4196; 2011, N 17, ст. 2310; N 27, ст. 3881; N 29, ст. 4283; N 30, ст. 4590; N 30, ст. 4596; 2012, N 25, ст. 3268; N 31, ст. 4320; 2013, N 17, ст. 2032; N 19, ст. 2319; N 27, ст. 3477; N 30, ст. 4029; N 48, ст. 6165) (далее - Федеральный закон N 196-ФЗ),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30, ст. 4036; N 48, ст. 6165), на основании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(Собрание законодательства Российской Федерации, 2013, N 45, ст. 5816), Порядка организации и осуществления образовательной деятельности по основным программам профессионального обучения, утвержденного приказом Министерства образования и науки Российской Федерации от 18 апреля 2013 г. N 292 (зарегистрирован Министерством юстиции Российской Федерации 15 мая 2013 г., регистрационный N 28395), с изменением, внесенным приказом Министерства образования и науки Российской Федерации от 21 августа 2013 г. N 977 (зарегистрирован Министерством юстиции Российской Федерации 17 сентября 2013 г., регистрационный N 29969).</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 xml:space="preserve">Содержание </w:t>
      </w:r>
      <w:r>
        <w:rPr>
          <w:rFonts w:ascii="Times New Roman" w:hAnsi="Times New Roman" w:cs="Times New Roman"/>
          <w:sz w:val="28"/>
          <w:szCs w:val="28"/>
        </w:rPr>
        <w:t>Рабоче</w:t>
      </w:r>
      <w:r w:rsidRPr="008026C6">
        <w:rPr>
          <w:rFonts w:ascii="Times New Roman" w:hAnsi="Times New Roman" w:cs="Times New Roman"/>
          <w:sz w:val="28"/>
          <w:szCs w:val="28"/>
        </w:rPr>
        <w:t xml:space="preserve">й программы представлено пояснительной запиской,  учебным планом, рабочими программами учебных предметов, планируемыми результатами освоения </w:t>
      </w:r>
      <w:r>
        <w:rPr>
          <w:rFonts w:ascii="Times New Roman" w:hAnsi="Times New Roman" w:cs="Times New Roman"/>
          <w:sz w:val="28"/>
          <w:szCs w:val="28"/>
        </w:rPr>
        <w:t>Рабоче</w:t>
      </w:r>
      <w:r w:rsidRPr="008026C6">
        <w:rPr>
          <w:rFonts w:ascii="Times New Roman" w:hAnsi="Times New Roman" w:cs="Times New Roman"/>
          <w:sz w:val="28"/>
          <w:szCs w:val="28"/>
        </w:rPr>
        <w:t xml:space="preserve">й программы, условиями реализации </w:t>
      </w:r>
      <w:r>
        <w:rPr>
          <w:rFonts w:ascii="Times New Roman" w:hAnsi="Times New Roman" w:cs="Times New Roman"/>
          <w:sz w:val="28"/>
          <w:szCs w:val="28"/>
        </w:rPr>
        <w:t>Рабоче</w:t>
      </w:r>
      <w:r w:rsidRPr="008026C6">
        <w:rPr>
          <w:rFonts w:ascii="Times New Roman" w:hAnsi="Times New Roman" w:cs="Times New Roman"/>
          <w:sz w:val="28"/>
          <w:szCs w:val="28"/>
        </w:rPr>
        <w:t xml:space="preserve">й программы, системой оценки результатов освоения </w:t>
      </w:r>
      <w:r>
        <w:rPr>
          <w:rFonts w:ascii="Times New Roman" w:hAnsi="Times New Roman" w:cs="Times New Roman"/>
          <w:sz w:val="28"/>
          <w:szCs w:val="28"/>
        </w:rPr>
        <w:t>Рабоче</w:t>
      </w:r>
      <w:r w:rsidRPr="008026C6">
        <w:rPr>
          <w:rFonts w:ascii="Times New Roman" w:hAnsi="Times New Roman" w:cs="Times New Roman"/>
          <w:sz w:val="28"/>
          <w:szCs w:val="28"/>
        </w:rPr>
        <w:t xml:space="preserve">й программы, учебно-методическими материалами, обеспечивающими реализацию </w:t>
      </w:r>
      <w:r>
        <w:rPr>
          <w:rFonts w:ascii="Times New Roman" w:hAnsi="Times New Roman" w:cs="Times New Roman"/>
          <w:sz w:val="28"/>
          <w:szCs w:val="28"/>
        </w:rPr>
        <w:t>Рабоче</w:t>
      </w:r>
      <w:r w:rsidRPr="008026C6">
        <w:rPr>
          <w:rFonts w:ascii="Times New Roman" w:hAnsi="Times New Roman" w:cs="Times New Roman"/>
          <w:sz w:val="28"/>
          <w:szCs w:val="28"/>
        </w:rPr>
        <w:t>й программы.</w:t>
      </w:r>
    </w:p>
    <w:p w:rsidR="008026C6" w:rsidRPr="008026C6" w:rsidRDefault="008026C6" w:rsidP="008026C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Рабочий</w:t>
      </w:r>
      <w:r w:rsidRPr="008026C6">
        <w:rPr>
          <w:rFonts w:ascii="Times New Roman" w:hAnsi="Times New Roman" w:cs="Times New Roman"/>
          <w:sz w:val="28"/>
          <w:szCs w:val="28"/>
        </w:rPr>
        <w:t xml:space="preserve"> учебный план содержит перечень учебных предметов специального и профессионального циклов с указанием времени, отводимого на освоение учебных предметов, включая время, отводимое на теоретические и практические занятия.</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Специальный цикл включает учебные предметы:</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lastRenderedPageBreak/>
        <w:t>"Устройство и техническое обслуживание транспортных средств категории "D" как объектов управления";</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"Основы управления транспортными средствами категории "D";</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"Вождение транспортных средств категории "D" (с механической трансмиссией/с автоматической трансмиссией)".</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Профессиональный цикл включает учебные предметы:</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"Организация и выполнение пассажирских перевозок автомобильным транспортом".</w:t>
      </w:r>
    </w:p>
    <w:p w:rsidR="008026C6" w:rsidRPr="008026C6" w:rsidRDefault="008026C6" w:rsidP="008026C6">
      <w:pPr>
        <w:pStyle w:val="ConsPlusNormal"/>
        <w:jc w:val="both"/>
        <w:rPr>
          <w:rFonts w:ascii="Times New Roman" w:hAnsi="Times New Roman" w:cs="Times New Roman"/>
          <w:sz w:val="28"/>
          <w:szCs w:val="28"/>
        </w:rPr>
      </w:pPr>
      <w:r w:rsidRPr="008026C6">
        <w:rPr>
          <w:rFonts w:ascii="Times New Roman" w:hAnsi="Times New Roman" w:cs="Times New Roman"/>
          <w:sz w:val="28"/>
          <w:szCs w:val="28"/>
        </w:rPr>
        <w:t xml:space="preserve"> </w:t>
      </w:r>
      <w:r w:rsidR="00FB68D0">
        <w:rPr>
          <w:rFonts w:ascii="Times New Roman" w:hAnsi="Times New Roman" w:cs="Times New Roman"/>
          <w:sz w:val="28"/>
          <w:szCs w:val="28"/>
        </w:rPr>
        <w:tab/>
      </w:r>
      <w:r>
        <w:rPr>
          <w:rFonts w:ascii="Times New Roman" w:hAnsi="Times New Roman" w:cs="Times New Roman"/>
          <w:sz w:val="28"/>
          <w:szCs w:val="28"/>
        </w:rPr>
        <w:t>Р</w:t>
      </w:r>
      <w:r w:rsidRPr="008026C6">
        <w:rPr>
          <w:rFonts w:ascii="Times New Roman" w:hAnsi="Times New Roman" w:cs="Times New Roman"/>
          <w:sz w:val="28"/>
          <w:szCs w:val="28"/>
        </w:rPr>
        <w:t>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 xml:space="preserve">Условия реализации </w:t>
      </w:r>
      <w:r>
        <w:rPr>
          <w:rFonts w:ascii="Times New Roman" w:hAnsi="Times New Roman" w:cs="Times New Roman"/>
          <w:sz w:val="28"/>
          <w:szCs w:val="28"/>
        </w:rPr>
        <w:t>Рабоче</w:t>
      </w:r>
      <w:r w:rsidRPr="008026C6">
        <w:rPr>
          <w:rFonts w:ascii="Times New Roman" w:hAnsi="Times New Roman" w:cs="Times New Roman"/>
          <w:sz w:val="28"/>
          <w:szCs w:val="28"/>
        </w:rPr>
        <w:t xml:space="preserve">й программы содержат организационно-педагогические, кадровые, информационно-методические и материально-технические требования. Учебно-методические материалы обеспечивают реализацию </w:t>
      </w:r>
      <w:r>
        <w:rPr>
          <w:rFonts w:ascii="Times New Roman" w:hAnsi="Times New Roman" w:cs="Times New Roman"/>
          <w:sz w:val="28"/>
          <w:szCs w:val="28"/>
        </w:rPr>
        <w:t>Рабоче</w:t>
      </w:r>
      <w:r w:rsidRPr="008026C6">
        <w:rPr>
          <w:rFonts w:ascii="Times New Roman" w:hAnsi="Times New Roman" w:cs="Times New Roman"/>
          <w:sz w:val="28"/>
          <w:szCs w:val="28"/>
        </w:rPr>
        <w:t>й программы.</w:t>
      </w:r>
    </w:p>
    <w:p w:rsidR="008026C6" w:rsidRPr="008026C6" w:rsidRDefault="008026C6" w:rsidP="008026C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Рабоч</w:t>
      </w:r>
      <w:r w:rsidRPr="008026C6">
        <w:rPr>
          <w:rFonts w:ascii="Times New Roman" w:hAnsi="Times New Roman" w:cs="Times New Roman"/>
          <w:sz w:val="28"/>
          <w:szCs w:val="28"/>
        </w:rPr>
        <w:t>ая программа предусматривает достаточный для формирования, закрепления и развития практических навыков и компетенций объем практики.</w:t>
      </w:r>
    </w:p>
    <w:p w:rsidR="008026C6" w:rsidRPr="008026C6" w:rsidRDefault="008026C6" w:rsidP="008026C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Рабоч</w:t>
      </w:r>
      <w:r w:rsidRPr="008026C6">
        <w:rPr>
          <w:rFonts w:ascii="Times New Roman" w:hAnsi="Times New Roman" w:cs="Times New Roman"/>
          <w:sz w:val="28"/>
          <w:szCs w:val="28"/>
        </w:rPr>
        <w:t>ая программа может быть использована для разработки рабочей программы для профессиональной подготовки лиц с ограниченными возможностями здоровья при соблюдении условий, без которых невозможно или затруднительно освоение образовательных программ обучающимися с ограниченными возможностями здоровья.</w:t>
      </w:r>
    </w:p>
    <w:p w:rsidR="008026C6" w:rsidRPr="008026C6" w:rsidRDefault="008026C6" w:rsidP="008026C6">
      <w:pPr>
        <w:pStyle w:val="ConsPlusNormal"/>
        <w:jc w:val="both"/>
        <w:rPr>
          <w:rFonts w:ascii="Times New Roman" w:hAnsi="Times New Roman" w:cs="Times New Roman"/>
          <w:sz w:val="28"/>
          <w:szCs w:val="28"/>
        </w:rPr>
      </w:pPr>
    </w:p>
    <w:p w:rsidR="008026C6" w:rsidRDefault="008026C6" w:rsidP="008026C6">
      <w:pPr>
        <w:pStyle w:val="ConsPlusNormal"/>
        <w:jc w:val="center"/>
        <w:outlineLvl w:val="1"/>
        <w:rPr>
          <w:rFonts w:ascii="Times New Roman" w:hAnsi="Times New Roman" w:cs="Times New Roman"/>
          <w:sz w:val="28"/>
          <w:szCs w:val="28"/>
        </w:rPr>
      </w:pPr>
      <w:bookmarkStart w:id="2" w:name="Par19522"/>
      <w:bookmarkEnd w:id="2"/>
    </w:p>
    <w:p w:rsidR="008026C6" w:rsidRDefault="008026C6" w:rsidP="008026C6">
      <w:pPr>
        <w:pStyle w:val="ConsPlusNormal"/>
        <w:jc w:val="center"/>
        <w:outlineLvl w:val="1"/>
        <w:rPr>
          <w:rFonts w:ascii="Times New Roman" w:hAnsi="Times New Roman" w:cs="Times New Roman"/>
          <w:sz w:val="28"/>
          <w:szCs w:val="28"/>
        </w:rPr>
      </w:pPr>
    </w:p>
    <w:p w:rsidR="008026C6" w:rsidRDefault="008026C6" w:rsidP="008026C6">
      <w:pPr>
        <w:pStyle w:val="ConsPlusNormal"/>
        <w:jc w:val="center"/>
        <w:outlineLvl w:val="1"/>
        <w:rPr>
          <w:rFonts w:ascii="Times New Roman" w:hAnsi="Times New Roman" w:cs="Times New Roman"/>
          <w:sz w:val="28"/>
          <w:szCs w:val="28"/>
        </w:rPr>
      </w:pPr>
    </w:p>
    <w:p w:rsidR="008026C6" w:rsidRDefault="008026C6" w:rsidP="008026C6">
      <w:pPr>
        <w:pStyle w:val="ConsPlusNormal"/>
        <w:jc w:val="center"/>
        <w:outlineLvl w:val="1"/>
        <w:rPr>
          <w:rFonts w:ascii="Times New Roman" w:hAnsi="Times New Roman" w:cs="Times New Roman"/>
          <w:sz w:val="28"/>
          <w:szCs w:val="28"/>
        </w:rPr>
      </w:pPr>
    </w:p>
    <w:p w:rsidR="008026C6" w:rsidRDefault="008026C6" w:rsidP="008026C6">
      <w:pPr>
        <w:pStyle w:val="ConsPlusNormal"/>
        <w:jc w:val="center"/>
        <w:outlineLvl w:val="1"/>
        <w:rPr>
          <w:rFonts w:ascii="Times New Roman" w:hAnsi="Times New Roman" w:cs="Times New Roman"/>
          <w:sz w:val="28"/>
          <w:szCs w:val="28"/>
        </w:rPr>
      </w:pPr>
    </w:p>
    <w:p w:rsidR="008026C6" w:rsidRDefault="008026C6" w:rsidP="008026C6">
      <w:pPr>
        <w:pStyle w:val="ConsPlusNormal"/>
        <w:jc w:val="center"/>
        <w:outlineLvl w:val="1"/>
        <w:rPr>
          <w:rFonts w:ascii="Times New Roman" w:hAnsi="Times New Roman" w:cs="Times New Roman"/>
          <w:sz w:val="28"/>
          <w:szCs w:val="28"/>
        </w:rPr>
      </w:pPr>
    </w:p>
    <w:p w:rsidR="008026C6" w:rsidRDefault="008026C6" w:rsidP="008026C6">
      <w:pPr>
        <w:pStyle w:val="ConsPlusNormal"/>
        <w:jc w:val="center"/>
        <w:outlineLvl w:val="1"/>
        <w:rPr>
          <w:rFonts w:ascii="Times New Roman" w:hAnsi="Times New Roman" w:cs="Times New Roman"/>
          <w:sz w:val="28"/>
          <w:szCs w:val="28"/>
        </w:rPr>
      </w:pPr>
    </w:p>
    <w:p w:rsidR="008026C6" w:rsidRDefault="008026C6" w:rsidP="008026C6">
      <w:pPr>
        <w:pStyle w:val="ConsPlusNormal"/>
        <w:jc w:val="center"/>
        <w:outlineLvl w:val="1"/>
        <w:rPr>
          <w:rFonts w:ascii="Times New Roman" w:hAnsi="Times New Roman" w:cs="Times New Roman"/>
          <w:sz w:val="28"/>
          <w:szCs w:val="28"/>
        </w:rPr>
      </w:pPr>
    </w:p>
    <w:p w:rsidR="008026C6" w:rsidRDefault="008026C6" w:rsidP="008026C6">
      <w:pPr>
        <w:pStyle w:val="ConsPlusNormal"/>
        <w:jc w:val="center"/>
        <w:outlineLvl w:val="1"/>
        <w:rPr>
          <w:rFonts w:ascii="Times New Roman" w:hAnsi="Times New Roman" w:cs="Times New Roman"/>
          <w:sz w:val="28"/>
          <w:szCs w:val="28"/>
        </w:rPr>
      </w:pPr>
    </w:p>
    <w:p w:rsidR="008026C6" w:rsidRDefault="008026C6" w:rsidP="008026C6">
      <w:pPr>
        <w:pStyle w:val="ConsPlusNormal"/>
        <w:jc w:val="center"/>
        <w:outlineLvl w:val="1"/>
        <w:rPr>
          <w:rFonts w:ascii="Times New Roman" w:hAnsi="Times New Roman" w:cs="Times New Roman"/>
          <w:sz w:val="28"/>
          <w:szCs w:val="28"/>
        </w:rPr>
      </w:pPr>
    </w:p>
    <w:p w:rsidR="008026C6" w:rsidRDefault="008026C6" w:rsidP="008026C6">
      <w:pPr>
        <w:pStyle w:val="ConsPlusNormal"/>
        <w:jc w:val="center"/>
        <w:outlineLvl w:val="1"/>
        <w:rPr>
          <w:rFonts w:ascii="Times New Roman" w:hAnsi="Times New Roman" w:cs="Times New Roman"/>
          <w:sz w:val="28"/>
          <w:szCs w:val="28"/>
        </w:rPr>
      </w:pPr>
    </w:p>
    <w:p w:rsidR="008026C6" w:rsidRDefault="008026C6" w:rsidP="008026C6">
      <w:pPr>
        <w:pStyle w:val="ConsPlusNormal"/>
        <w:jc w:val="center"/>
        <w:outlineLvl w:val="1"/>
        <w:rPr>
          <w:rFonts w:ascii="Times New Roman" w:hAnsi="Times New Roman" w:cs="Times New Roman"/>
          <w:sz w:val="28"/>
          <w:szCs w:val="28"/>
        </w:rPr>
      </w:pPr>
    </w:p>
    <w:p w:rsidR="008026C6" w:rsidRDefault="008026C6" w:rsidP="008026C6">
      <w:pPr>
        <w:pStyle w:val="ConsPlusNormal"/>
        <w:jc w:val="center"/>
        <w:outlineLvl w:val="1"/>
        <w:rPr>
          <w:rFonts w:ascii="Times New Roman" w:hAnsi="Times New Roman" w:cs="Times New Roman"/>
          <w:sz w:val="28"/>
          <w:szCs w:val="28"/>
        </w:rPr>
      </w:pPr>
    </w:p>
    <w:p w:rsidR="008026C6" w:rsidRDefault="008026C6" w:rsidP="008026C6">
      <w:pPr>
        <w:pStyle w:val="ConsPlusNormal"/>
        <w:jc w:val="center"/>
        <w:outlineLvl w:val="1"/>
        <w:rPr>
          <w:rFonts w:ascii="Times New Roman" w:hAnsi="Times New Roman" w:cs="Times New Roman"/>
          <w:sz w:val="28"/>
          <w:szCs w:val="28"/>
        </w:rPr>
      </w:pPr>
    </w:p>
    <w:p w:rsidR="008026C6" w:rsidRDefault="008026C6" w:rsidP="008026C6">
      <w:pPr>
        <w:pStyle w:val="ConsPlusNormal"/>
        <w:jc w:val="center"/>
        <w:outlineLvl w:val="1"/>
        <w:rPr>
          <w:rFonts w:ascii="Times New Roman" w:hAnsi="Times New Roman" w:cs="Times New Roman"/>
          <w:sz w:val="28"/>
          <w:szCs w:val="28"/>
        </w:rPr>
      </w:pPr>
    </w:p>
    <w:p w:rsidR="008026C6" w:rsidRDefault="008026C6" w:rsidP="008026C6">
      <w:pPr>
        <w:pStyle w:val="ConsPlusNormal"/>
        <w:jc w:val="center"/>
        <w:outlineLvl w:val="1"/>
        <w:rPr>
          <w:rFonts w:ascii="Times New Roman" w:hAnsi="Times New Roman" w:cs="Times New Roman"/>
          <w:sz w:val="28"/>
          <w:szCs w:val="28"/>
        </w:rPr>
      </w:pPr>
    </w:p>
    <w:p w:rsidR="008026C6" w:rsidRDefault="008026C6" w:rsidP="008026C6">
      <w:pPr>
        <w:pStyle w:val="ConsPlusNormal"/>
        <w:jc w:val="center"/>
        <w:outlineLvl w:val="1"/>
        <w:rPr>
          <w:rFonts w:ascii="Times New Roman" w:hAnsi="Times New Roman" w:cs="Times New Roman"/>
          <w:sz w:val="28"/>
          <w:szCs w:val="28"/>
        </w:rPr>
      </w:pPr>
    </w:p>
    <w:p w:rsidR="00FB68D0" w:rsidRDefault="00FB68D0" w:rsidP="008026C6">
      <w:pPr>
        <w:pStyle w:val="ConsPlusNormal"/>
        <w:jc w:val="center"/>
        <w:outlineLvl w:val="1"/>
        <w:rPr>
          <w:rFonts w:ascii="Times New Roman" w:hAnsi="Times New Roman" w:cs="Times New Roman"/>
          <w:sz w:val="28"/>
          <w:szCs w:val="28"/>
        </w:rPr>
      </w:pPr>
    </w:p>
    <w:p w:rsidR="008026C6" w:rsidRDefault="008026C6" w:rsidP="008026C6">
      <w:pPr>
        <w:pStyle w:val="ConsPlusNormal"/>
        <w:jc w:val="center"/>
        <w:outlineLvl w:val="1"/>
        <w:rPr>
          <w:rFonts w:ascii="Times New Roman" w:hAnsi="Times New Roman" w:cs="Times New Roman"/>
          <w:sz w:val="28"/>
          <w:szCs w:val="28"/>
        </w:rPr>
      </w:pPr>
    </w:p>
    <w:p w:rsidR="008026C6" w:rsidRDefault="008026C6" w:rsidP="008026C6">
      <w:pPr>
        <w:pStyle w:val="ConsPlusNormal"/>
        <w:jc w:val="center"/>
        <w:outlineLvl w:val="1"/>
        <w:rPr>
          <w:rFonts w:ascii="Times New Roman" w:hAnsi="Times New Roman" w:cs="Times New Roman"/>
          <w:sz w:val="28"/>
          <w:szCs w:val="28"/>
        </w:rPr>
      </w:pPr>
    </w:p>
    <w:p w:rsidR="008026C6" w:rsidRDefault="008026C6" w:rsidP="008026C6">
      <w:pPr>
        <w:pStyle w:val="ConsPlusNormal"/>
        <w:jc w:val="center"/>
        <w:outlineLvl w:val="1"/>
        <w:rPr>
          <w:rFonts w:ascii="Times New Roman" w:hAnsi="Times New Roman" w:cs="Times New Roman"/>
          <w:sz w:val="28"/>
          <w:szCs w:val="28"/>
        </w:rPr>
      </w:pPr>
    </w:p>
    <w:p w:rsidR="008026C6" w:rsidRDefault="008026C6" w:rsidP="008026C6">
      <w:pPr>
        <w:pStyle w:val="ConsPlusNormal"/>
        <w:jc w:val="center"/>
        <w:outlineLvl w:val="1"/>
        <w:rPr>
          <w:rFonts w:ascii="Times New Roman" w:hAnsi="Times New Roman" w:cs="Times New Roman"/>
          <w:sz w:val="28"/>
          <w:szCs w:val="28"/>
        </w:rPr>
      </w:pPr>
    </w:p>
    <w:p w:rsidR="008026C6" w:rsidRPr="008026C6" w:rsidRDefault="008026C6" w:rsidP="008026C6">
      <w:pPr>
        <w:pStyle w:val="ConsPlusNormal"/>
        <w:jc w:val="center"/>
        <w:outlineLvl w:val="1"/>
        <w:rPr>
          <w:rFonts w:ascii="Times New Roman" w:hAnsi="Times New Roman" w:cs="Times New Roman"/>
          <w:b/>
          <w:sz w:val="28"/>
          <w:szCs w:val="28"/>
        </w:rPr>
      </w:pPr>
      <w:r w:rsidRPr="008026C6">
        <w:rPr>
          <w:rFonts w:ascii="Times New Roman" w:hAnsi="Times New Roman" w:cs="Times New Roman"/>
          <w:b/>
          <w:sz w:val="28"/>
          <w:szCs w:val="28"/>
        </w:rPr>
        <w:t>II. РАБОЧИЙ УЧЕБНЫЙ ПЛАН</w:t>
      </w:r>
    </w:p>
    <w:p w:rsidR="008026C6" w:rsidRPr="008026C6" w:rsidRDefault="008026C6" w:rsidP="008026C6">
      <w:pPr>
        <w:pStyle w:val="ConsPlusNormal"/>
        <w:jc w:val="both"/>
        <w:rPr>
          <w:rFonts w:ascii="Times New Roman" w:hAnsi="Times New Roman" w:cs="Times New Roman"/>
          <w:sz w:val="28"/>
          <w:szCs w:val="28"/>
        </w:rPr>
      </w:pPr>
    </w:p>
    <w:tbl>
      <w:tblPr>
        <w:tblW w:w="9639" w:type="dxa"/>
        <w:tblInd w:w="102" w:type="dxa"/>
        <w:tblLayout w:type="fixed"/>
        <w:tblCellMar>
          <w:top w:w="102" w:type="dxa"/>
          <w:left w:w="62" w:type="dxa"/>
          <w:bottom w:w="102" w:type="dxa"/>
          <w:right w:w="62" w:type="dxa"/>
        </w:tblCellMar>
        <w:tblLook w:val="0000" w:firstRow="0" w:lastRow="0" w:firstColumn="0" w:lastColumn="0" w:noHBand="0" w:noVBand="0"/>
      </w:tblPr>
      <w:tblGrid>
        <w:gridCol w:w="5579"/>
        <w:gridCol w:w="1250"/>
        <w:gridCol w:w="1405"/>
        <w:gridCol w:w="1405"/>
      </w:tblGrid>
      <w:tr w:rsidR="008026C6" w:rsidRPr="008026C6" w:rsidTr="008026C6">
        <w:tc>
          <w:tcPr>
            <w:tcW w:w="5579"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bookmarkStart w:id="3" w:name="Par19524"/>
            <w:bookmarkEnd w:id="3"/>
            <w:r w:rsidRPr="008026C6">
              <w:rPr>
                <w:rFonts w:ascii="Times New Roman" w:hAnsi="Times New Roman" w:cs="Times New Roman"/>
                <w:sz w:val="28"/>
                <w:szCs w:val="28"/>
              </w:rPr>
              <w:t>Учебные предметы</w:t>
            </w:r>
          </w:p>
        </w:tc>
        <w:tc>
          <w:tcPr>
            <w:tcW w:w="4060"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Количество часов</w:t>
            </w:r>
          </w:p>
        </w:tc>
      </w:tr>
      <w:tr w:rsidR="008026C6" w:rsidRPr="008026C6" w:rsidTr="008026C6">
        <w:tc>
          <w:tcPr>
            <w:tcW w:w="557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both"/>
              <w:rPr>
                <w:rFonts w:ascii="Times New Roman" w:hAnsi="Times New Roman" w:cs="Times New Roman"/>
                <w:sz w:val="28"/>
                <w:szCs w:val="28"/>
              </w:rPr>
            </w:pPr>
          </w:p>
        </w:tc>
        <w:tc>
          <w:tcPr>
            <w:tcW w:w="125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Всего</w:t>
            </w:r>
          </w:p>
        </w:tc>
        <w:tc>
          <w:tcPr>
            <w:tcW w:w="2810"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В том числе</w:t>
            </w:r>
          </w:p>
        </w:tc>
      </w:tr>
      <w:tr w:rsidR="008026C6" w:rsidRPr="008026C6" w:rsidTr="008026C6">
        <w:tc>
          <w:tcPr>
            <w:tcW w:w="557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both"/>
              <w:rPr>
                <w:rFonts w:ascii="Times New Roman" w:hAnsi="Times New Roman" w:cs="Times New Roman"/>
                <w:sz w:val="28"/>
                <w:szCs w:val="28"/>
              </w:rPr>
            </w:pPr>
          </w:p>
        </w:tc>
        <w:tc>
          <w:tcPr>
            <w:tcW w:w="125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both"/>
              <w:rPr>
                <w:rFonts w:ascii="Times New Roman" w:hAnsi="Times New Roman" w:cs="Times New Roman"/>
                <w:sz w:val="28"/>
                <w:szCs w:val="28"/>
              </w:rPr>
            </w:pPr>
          </w:p>
        </w:tc>
        <w:tc>
          <w:tcPr>
            <w:tcW w:w="14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Теоретические занятия</w:t>
            </w:r>
          </w:p>
        </w:tc>
        <w:tc>
          <w:tcPr>
            <w:tcW w:w="14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Практические занятия</w:t>
            </w:r>
          </w:p>
        </w:tc>
      </w:tr>
      <w:tr w:rsidR="008026C6" w:rsidRPr="008026C6" w:rsidTr="008026C6">
        <w:tc>
          <w:tcPr>
            <w:tcW w:w="9639"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outlineLvl w:val="3"/>
              <w:rPr>
                <w:rFonts w:ascii="Times New Roman" w:hAnsi="Times New Roman" w:cs="Times New Roman"/>
                <w:sz w:val="28"/>
                <w:szCs w:val="28"/>
              </w:rPr>
            </w:pPr>
            <w:bookmarkStart w:id="4" w:name="Par19532"/>
            <w:bookmarkEnd w:id="4"/>
            <w:r w:rsidRPr="008026C6">
              <w:rPr>
                <w:rFonts w:ascii="Times New Roman" w:hAnsi="Times New Roman" w:cs="Times New Roman"/>
                <w:sz w:val="28"/>
                <w:szCs w:val="28"/>
              </w:rPr>
              <w:t>Учебные предметы специального цикла</w:t>
            </w:r>
          </w:p>
        </w:tc>
      </w:tr>
      <w:tr w:rsidR="008026C6" w:rsidRPr="008026C6" w:rsidTr="008026C6">
        <w:tc>
          <w:tcPr>
            <w:tcW w:w="55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Устройство и техническое обслуживание транспортных средств категории "D" как объектов управления.</w:t>
            </w:r>
          </w:p>
        </w:tc>
        <w:tc>
          <w:tcPr>
            <w:tcW w:w="12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4</w:t>
            </w:r>
            <w:r>
              <w:rPr>
                <w:rFonts w:ascii="Times New Roman" w:hAnsi="Times New Roman" w:cs="Times New Roman"/>
                <w:sz w:val="28"/>
                <w:szCs w:val="28"/>
              </w:rPr>
              <w:t>6</w:t>
            </w:r>
          </w:p>
        </w:tc>
        <w:tc>
          <w:tcPr>
            <w:tcW w:w="14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38</w:t>
            </w:r>
          </w:p>
        </w:tc>
        <w:tc>
          <w:tcPr>
            <w:tcW w:w="14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Pr>
                <w:rFonts w:ascii="Times New Roman" w:hAnsi="Times New Roman" w:cs="Times New Roman"/>
                <w:sz w:val="28"/>
                <w:szCs w:val="28"/>
              </w:rPr>
              <w:t>8</w:t>
            </w:r>
          </w:p>
        </w:tc>
      </w:tr>
      <w:tr w:rsidR="008026C6" w:rsidRPr="008026C6" w:rsidTr="008026C6">
        <w:tc>
          <w:tcPr>
            <w:tcW w:w="55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Основы управления транспортными средствами категории "D"</w:t>
            </w:r>
          </w:p>
        </w:tc>
        <w:tc>
          <w:tcPr>
            <w:tcW w:w="12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r>
              <w:rPr>
                <w:rFonts w:ascii="Times New Roman" w:hAnsi="Times New Roman" w:cs="Times New Roman"/>
                <w:sz w:val="28"/>
                <w:szCs w:val="28"/>
              </w:rPr>
              <w:t>4</w:t>
            </w:r>
          </w:p>
        </w:tc>
        <w:tc>
          <w:tcPr>
            <w:tcW w:w="14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8</w:t>
            </w:r>
          </w:p>
        </w:tc>
        <w:tc>
          <w:tcPr>
            <w:tcW w:w="14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Pr>
                <w:rFonts w:ascii="Times New Roman" w:hAnsi="Times New Roman" w:cs="Times New Roman"/>
                <w:sz w:val="28"/>
                <w:szCs w:val="28"/>
              </w:rPr>
              <w:t>6</w:t>
            </w:r>
          </w:p>
        </w:tc>
      </w:tr>
      <w:tr w:rsidR="008026C6" w:rsidRPr="008026C6" w:rsidTr="008026C6">
        <w:tc>
          <w:tcPr>
            <w:tcW w:w="55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Вождение транспортных средств категории "D" (с механической трансмиссией/с автоматической трансмиссией) &lt;1&gt;</w:t>
            </w:r>
          </w:p>
        </w:tc>
        <w:tc>
          <w:tcPr>
            <w:tcW w:w="12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40</w:t>
            </w:r>
          </w:p>
        </w:tc>
        <w:tc>
          <w:tcPr>
            <w:tcW w:w="14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w:t>
            </w:r>
          </w:p>
        </w:tc>
        <w:tc>
          <w:tcPr>
            <w:tcW w:w="14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40</w:t>
            </w:r>
          </w:p>
        </w:tc>
      </w:tr>
      <w:tr w:rsidR="008026C6" w:rsidRPr="008026C6" w:rsidTr="008026C6">
        <w:tc>
          <w:tcPr>
            <w:tcW w:w="9639"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outlineLvl w:val="3"/>
              <w:rPr>
                <w:rFonts w:ascii="Times New Roman" w:hAnsi="Times New Roman" w:cs="Times New Roman"/>
                <w:sz w:val="28"/>
                <w:szCs w:val="28"/>
              </w:rPr>
            </w:pPr>
            <w:bookmarkStart w:id="5" w:name="Par19545"/>
            <w:bookmarkEnd w:id="5"/>
            <w:r w:rsidRPr="008026C6">
              <w:rPr>
                <w:rFonts w:ascii="Times New Roman" w:hAnsi="Times New Roman" w:cs="Times New Roman"/>
                <w:sz w:val="28"/>
                <w:szCs w:val="28"/>
              </w:rPr>
              <w:t>Учебные предметы профессионального цикла</w:t>
            </w:r>
          </w:p>
        </w:tc>
      </w:tr>
      <w:tr w:rsidR="008026C6" w:rsidRPr="008026C6" w:rsidTr="008026C6">
        <w:tc>
          <w:tcPr>
            <w:tcW w:w="55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Организация и выполнение пассажирских перевозок автомобильным транспортом</w:t>
            </w:r>
          </w:p>
        </w:tc>
        <w:tc>
          <w:tcPr>
            <w:tcW w:w="12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r>
              <w:rPr>
                <w:rFonts w:ascii="Times New Roman" w:hAnsi="Times New Roman" w:cs="Times New Roman"/>
                <w:sz w:val="28"/>
                <w:szCs w:val="28"/>
              </w:rPr>
              <w:t>6</w:t>
            </w:r>
          </w:p>
        </w:tc>
        <w:tc>
          <w:tcPr>
            <w:tcW w:w="14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14</w:t>
            </w:r>
          </w:p>
        </w:tc>
        <w:tc>
          <w:tcPr>
            <w:tcW w:w="14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Pr>
                <w:rFonts w:ascii="Times New Roman" w:hAnsi="Times New Roman" w:cs="Times New Roman"/>
                <w:sz w:val="28"/>
                <w:szCs w:val="28"/>
              </w:rPr>
              <w:t>2</w:t>
            </w:r>
          </w:p>
        </w:tc>
      </w:tr>
      <w:tr w:rsidR="008026C6" w:rsidRPr="008026C6" w:rsidTr="008026C6">
        <w:tc>
          <w:tcPr>
            <w:tcW w:w="9639"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outlineLvl w:val="3"/>
              <w:rPr>
                <w:rFonts w:ascii="Times New Roman" w:hAnsi="Times New Roman" w:cs="Times New Roman"/>
                <w:sz w:val="28"/>
                <w:szCs w:val="28"/>
              </w:rPr>
            </w:pPr>
            <w:bookmarkStart w:id="6" w:name="Par19550"/>
            <w:bookmarkEnd w:id="6"/>
            <w:r w:rsidRPr="008026C6">
              <w:rPr>
                <w:rFonts w:ascii="Times New Roman" w:hAnsi="Times New Roman" w:cs="Times New Roman"/>
                <w:sz w:val="28"/>
                <w:szCs w:val="28"/>
              </w:rPr>
              <w:t>Квалификационный экзамен</w:t>
            </w:r>
          </w:p>
        </w:tc>
      </w:tr>
      <w:tr w:rsidR="008026C6" w:rsidRPr="008026C6" w:rsidTr="008026C6">
        <w:tc>
          <w:tcPr>
            <w:tcW w:w="55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Квалификационный экзамен</w:t>
            </w:r>
          </w:p>
        </w:tc>
        <w:tc>
          <w:tcPr>
            <w:tcW w:w="12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4</w:t>
            </w:r>
          </w:p>
        </w:tc>
        <w:tc>
          <w:tcPr>
            <w:tcW w:w="14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2</w:t>
            </w:r>
          </w:p>
        </w:tc>
        <w:tc>
          <w:tcPr>
            <w:tcW w:w="14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2</w:t>
            </w:r>
          </w:p>
        </w:tc>
      </w:tr>
      <w:tr w:rsidR="008026C6" w:rsidRPr="008026C6" w:rsidTr="008026C6">
        <w:tc>
          <w:tcPr>
            <w:tcW w:w="55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Итого</w:t>
            </w:r>
          </w:p>
        </w:tc>
        <w:tc>
          <w:tcPr>
            <w:tcW w:w="12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r>
              <w:rPr>
                <w:rFonts w:ascii="Times New Roman" w:hAnsi="Times New Roman" w:cs="Times New Roman"/>
                <w:sz w:val="28"/>
                <w:szCs w:val="28"/>
              </w:rPr>
              <w:t>20</w:t>
            </w:r>
          </w:p>
        </w:tc>
        <w:tc>
          <w:tcPr>
            <w:tcW w:w="14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62</w:t>
            </w:r>
          </w:p>
        </w:tc>
        <w:tc>
          <w:tcPr>
            <w:tcW w:w="14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5</w:t>
            </w:r>
            <w:r w:rsidR="008E1220">
              <w:rPr>
                <w:rFonts w:ascii="Times New Roman" w:hAnsi="Times New Roman" w:cs="Times New Roman"/>
                <w:sz w:val="28"/>
                <w:szCs w:val="28"/>
              </w:rPr>
              <w:t>8</w:t>
            </w:r>
          </w:p>
        </w:tc>
      </w:tr>
    </w:tbl>
    <w:p w:rsidR="008026C6" w:rsidRPr="008026C6" w:rsidRDefault="008026C6" w:rsidP="008026C6">
      <w:pPr>
        <w:pStyle w:val="ConsPlusNormal"/>
        <w:jc w:val="both"/>
        <w:rPr>
          <w:rFonts w:ascii="Times New Roman" w:hAnsi="Times New Roman" w:cs="Times New Roman"/>
          <w:sz w:val="28"/>
          <w:szCs w:val="28"/>
        </w:rPr>
      </w:pPr>
    </w:p>
    <w:p w:rsidR="008E1220" w:rsidRDefault="008E1220" w:rsidP="008026C6">
      <w:pPr>
        <w:pStyle w:val="ConsPlusNormal"/>
        <w:ind w:firstLine="540"/>
        <w:jc w:val="both"/>
        <w:rPr>
          <w:rFonts w:ascii="Times New Roman" w:hAnsi="Times New Roman" w:cs="Times New Roman"/>
          <w:sz w:val="28"/>
          <w:szCs w:val="28"/>
        </w:rPr>
      </w:pPr>
    </w:p>
    <w:p w:rsidR="00FB68D0" w:rsidRDefault="00FB68D0" w:rsidP="008026C6">
      <w:pPr>
        <w:pStyle w:val="ConsPlusNormal"/>
        <w:ind w:firstLine="540"/>
        <w:jc w:val="both"/>
        <w:rPr>
          <w:rFonts w:ascii="Times New Roman" w:hAnsi="Times New Roman" w:cs="Times New Roman"/>
          <w:sz w:val="28"/>
          <w:szCs w:val="28"/>
        </w:rPr>
      </w:pPr>
    </w:p>
    <w:p w:rsidR="00FB68D0" w:rsidRDefault="00FB68D0" w:rsidP="008026C6">
      <w:pPr>
        <w:pStyle w:val="ConsPlusNormal"/>
        <w:ind w:firstLine="540"/>
        <w:jc w:val="both"/>
        <w:rPr>
          <w:rFonts w:ascii="Times New Roman" w:hAnsi="Times New Roman" w:cs="Times New Roman"/>
          <w:sz w:val="28"/>
          <w:szCs w:val="28"/>
        </w:rPr>
      </w:pPr>
    </w:p>
    <w:p w:rsidR="00FB68D0" w:rsidRDefault="00FB68D0" w:rsidP="008026C6">
      <w:pPr>
        <w:pStyle w:val="ConsPlusNormal"/>
        <w:ind w:firstLine="540"/>
        <w:jc w:val="both"/>
        <w:rPr>
          <w:rFonts w:ascii="Times New Roman" w:hAnsi="Times New Roman" w:cs="Times New Roman"/>
          <w:sz w:val="28"/>
          <w:szCs w:val="28"/>
        </w:rPr>
      </w:pPr>
    </w:p>
    <w:p w:rsidR="00FB68D0" w:rsidRDefault="00FB68D0" w:rsidP="008026C6">
      <w:pPr>
        <w:pStyle w:val="ConsPlusNormal"/>
        <w:ind w:firstLine="540"/>
        <w:jc w:val="both"/>
        <w:rPr>
          <w:rFonts w:ascii="Times New Roman" w:hAnsi="Times New Roman" w:cs="Times New Roman"/>
          <w:sz w:val="28"/>
          <w:szCs w:val="28"/>
        </w:rPr>
      </w:pPr>
    </w:p>
    <w:p w:rsidR="00FB68D0" w:rsidRDefault="00FB68D0" w:rsidP="008026C6">
      <w:pPr>
        <w:pStyle w:val="ConsPlusNormal"/>
        <w:ind w:firstLine="540"/>
        <w:jc w:val="both"/>
        <w:rPr>
          <w:rFonts w:ascii="Times New Roman" w:hAnsi="Times New Roman" w:cs="Times New Roman"/>
          <w:sz w:val="28"/>
          <w:szCs w:val="28"/>
        </w:rPr>
      </w:pPr>
    </w:p>
    <w:p w:rsidR="008E1220" w:rsidRDefault="008E1220" w:rsidP="008026C6">
      <w:pPr>
        <w:pStyle w:val="ConsPlusNormal"/>
        <w:ind w:firstLine="540"/>
        <w:jc w:val="both"/>
        <w:rPr>
          <w:rFonts w:ascii="Times New Roman" w:hAnsi="Times New Roman" w:cs="Times New Roman"/>
          <w:sz w:val="28"/>
          <w:szCs w:val="28"/>
        </w:rPr>
      </w:pPr>
    </w:p>
    <w:p w:rsidR="008E1220" w:rsidRPr="008026C6" w:rsidRDefault="008E1220" w:rsidP="008026C6">
      <w:pPr>
        <w:pStyle w:val="ConsPlusNormal"/>
        <w:ind w:firstLine="540"/>
        <w:jc w:val="both"/>
        <w:rPr>
          <w:rFonts w:ascii="Times New Roman" w:hAnsi="Times New Roman" w:cs="Times New Roman"/>
          <w:sz w:val="28"/>
          <w:szCs w:val="28"/>
        </w:rPr>
      </w:pPr>
    </w:p>
    <w:p w:rsidR="008026C6" w:rsidRPr="008026C6" w:rsidRDefault="008026C6" w:rsidP="008026C6">
      <w:pPr>
        <w:pStyle w:val="ConsPlusNormal"/>
        <w:jc w:val="both"/>
        <w:rPr>
          <w:rFonts w:ascii="Times New Roman" w:hAnsi="Times New Roman" w:cs="Times New Roman"/>
          <w:sz w:val="28"/>
          <w:szCs w:val="28"/>
        </w:rPr>
      </w:pPr>
    </w:p>
    <w:p w:rsidR="008E1220" w:rsidRDefault="008E1220" w:rsidP="008026C6">
      <w:pPr>
        <w:pStyle w:val="ConsPlusNormal"/>
        <w:jc w:val="center"/>
        <w:outlineLvl w:val="1"/>
        <w:rPr>
          <w:rFonts w:ascii="Times New Roman" w:hAnsi="Times New Roman" w:cs="Times New Roman"/>
          <w:sz w:val="28"/>
          <w:szCs w:val="28"/>
        </w:rPr>
      </w:pPr>
      <w:bookmarkStart w:id="7" w:name="Par19563"/>
      <w:bookmarkEnd w:id="7"/>
    </w:p>
    <w:p w:rsidR="008E1220" w:rsidRDefault="008E1220" w:rsidP="008026C6">
      <w:pPr>
        <w:pStyle w:val="ConsPlusNormal"/>
        <w:jc w:val="center"/>
        <w:outlineLvl w:val="1"/>
        <w:rPr>
          <w:rFonts w:ascii="Times New Roman" w:hAnsi="Times New Roman" w:cs="Times New Roman"/>
          <w:sz w:val="28"/>
          <w:szCs w:val="28"/>
        </w:rPr>
      </w:pPr>
    </w:p>
    <w:p w:rsidR="008E1220" w:rsidRDefault="008E1220" w:rsidP="008026C6">
      <w:pPr>
        <w:pStyle w:val="ConsPlusNormal"/>
        <w:jc w:val="center"/>
        <w:outlineLvl w:val="1"/>
        <w:rPr>
          <w:rFonts w:ascii="Times New Roman" w:hAnsi="Times New Roman" w:cs="Times New Roman"/>
          <w:sz w:val="28"/>
          <w:szCs w:val="28"/>
        </w:rPr>
      </w:pPr>
    </w:p>
    <w:p w:rsidR="008E1220" w:rsidRDefault="008E1220" w:rsidP="008026C6">
      <w:pPr>
        <w:pStyle w:val="ConsPlusNormal"/>
        <w:jc w:val="center"/>
        <w:outlineLvl w:val="1"/>
        <w:rPr>
          <w:rFonts w:ascii="Times New Roman" w:hAnsi="Times New Roman" w:cs="Times New Roman"/>
          <w:sz w:val="28"/>
          <w:szCs w:val="28"/>
        </w:rPr>
      </w:pPr>
    </w:p>
    <w:p w:rsidR="008E1220" w:rsidRDefault="008E1220" w:rsidP="008026C6">
      <w:pPr>
        <w:pStyle w:val="ConsPlusNormal"/>
        <w:jc w:val="center"/>
        <w:outlineLvl w:val="1"/>
        <w:rPr>
          <w:rFonts w:ascii="Times New Roman" w:hAnsi="Times New Roman" w:cs="Times New Roman"/>
          <w:sz w:val="28"/>
          <w:szCs w:val="28"/>
        </w:rPr>
      </w:pPr>
    </w:p>
    <w:p w:rsidR="008E1220" w:rsidRDefault="008E1220" w:rsidP="008026C6">
      <w:pPr>
        <w:pStyle w:val="ConsPlusNormal"/>
        <w:jc w:val="center"/>
        <w:outlineLvl w:val="1"/>
        <w:rPr>
          <w:rFonts w:ascii="Times New Roman" w:hAnsi="Times New Roman" w:cs="Times New Roman"/>
          <w:sz w:val="28"/>
          <w:szCs w:val="28"/>
        </w:rPr>
      </w:pPr>
    </w:p>
    <w:p w:rsidR="008026C6" w:rsidRPr="008E1220" w:rsidRDefault="008026C6" w:rsidP="008026C6">
      <w:pPr>
        <w:pStyle w:val="ConsPlusNormal"/>
        <w:jc w:val="center"/>
        <w:outlineLvl w:val="1"/>
        <w:rPr>
          <w:rFonts w:ascii="Times New Roman" w:hAnsi="Times New Roman" w:cs="Times New Roman"/>
          <w:b/>
          <w:sz w:val="28"/>
          <w:szCs w:val="28"/>
        </w:rPr>
      </w:pPr>
      <w:r w:rsidRPr="008E1220">
        <w:rPr>
          <w:rFonts w:ascii="Times New Roman" w:hAnsi="Times New Roman" w:cs="Times New Roman"/>
          <w:b/>
          <w:sz w:val="28"/>
          <w:szCs w:val="28"/>
        </w:rPr>
        <w:t>III.  РАБОЧИЕ ПРОГРАММЫ УЧЕБНЫХ ПРЕДМЕТОВ</w:t>
      </w:r>
    </w:p>
    <w:p w:rsidR="008026C6" w:rsidRPr="008E1220" w:rsidRDefault="008026C6" w:rsidP="008026C6">
      <w:pPr>
        <w:pStyle w:val="ConsPlusNormal"/>
        <w:ind w:firstLine="540"/>
        <w:jc w:val="both"/>
        <w:rPr>
          <w:rFonts w:ascii="Times New Roman" w:hAnsi="Times New Roman" w:cs="Times New Roman"/>
          <w:b/>
          <w:sz w:val="28"/>
          <w:szCs w:val="28"/>
        </w:rPr>
      </w:pPr>
    </w:p>
    <w:p w:rsidR="008026C6" w:rsidRPr="008E1220" w:rsidRDefault="008026C6" w:rsidP="008E1220">
      <w:pPr>
        <w:pStyle w:val="ConsPlusNormal"/>
        <w:ind w:firstLine="540"/>
        <w:jc w:val="center"/>
        <w:outlineLvl w:val="2"/>
        <w:rPr>
          <w:rFonts w:ascii="Times New Roman" w:hAnsi="Times New Roman" w:cs="Times New Roman"/>
          <w:b/>
          <w:sz w:val="28"/>
          <w:szCs w:val="28"/>
        </w:rPr>
      </w:pPr>
      <w:bookmarkStart w:id="8" w:name="Par19565"/>
      <w:bookmarkEnd w:id="8"/>
      <w:r w:rsidRPr="008E1220">
        <w:rPr>
          <w:rFonts w:ascii="Times New Roman" w:hAnsi="Times New Roman" w:cs="Times New Roman"/>
          <w:b/>
          <w:sz w:val="28"/>
          <w:szCs w:val="28"/>
        </w:rPr>
        <w:t xml:space="preserve">Специальный цикл </w:t>
      </w:r>
      <w:r w:rsidR="008E1220" w:rsidRPr="008E1220">
        <w:rPr>
          <w:rFonts w:ascii="Times New Roman" w:hAnsi="Times New Roman" w:cs="Times New Roman"/>
          <w:b/>
          <w:sz w:val="28"/>
          <w:szCs w:val="28"/>
        </w:rPr>
        <w:t>Рабоче</w:t>
      </w:r>
      <w:r w:rsidRPr="008E1220">
        <w:rPr>
          <w:rFonts w:ascii="Times New Roman" w:hAnsi="Times New Roman" w:cs="Times New Roman"/>
          <w:b/>
          <w:sz w:val="28"/>
          <w:szCs w:val="28"/>
        </w:rPr>
        <w:t>й программы.</w:t>
      </w:r>
    </w:p>
    <w:p w:rsidR="008026C6" w:rsidRPr="008026C6" w:rsidRDefault="008026C6" w:rsidP="008026C6">
      <w:pPr>
        <w:pStyle w:val="ConsPlusNormal"/>
        <w:jc w:val="both"/>
        <w:rPr>
          <w:rFonts w:ascii="Times New Roman" w:hAnsi="Times New Roman" w:cs="Times New Roman"/>
          <w:sz w:val="28"/>
          <w:szCs w:val="28"/>
        </w:rPr>
      </w:pPr>
    </w:p>
    <w:p w:rsidR="008026C6" w:rsidRPr="008E1220" w:rsidRDefault="008026C6" w:rsidP="008E1220">
      <w:pPr>
        <w:pStyle w:val="ConsPlusNormal"/>
        <w:jc w:val="center"/>
        <w:outlineLvl w:val="3"/>
        <w:rPr>
          <w:rFonts w:ascii="Times New Roman" w:hAnsi="Times New Roman" w:cs="Times New Roman"/>
          <w:b/>
          <w:sz w:val="28"/>
          <w:szCs w:val="28"/>
        </w:rPr>
      </w:pPr>
      <w:bookmarkStart w:id="9" w:name="Par19567"/>
      <w:bookmarkEnd w:id="9"/>
      <w:r w:rsidRPr="008E1220">
        <w:rPr>
          <w:rFonts w:ascii="Times New Roman" w:hAnsi="Times New Roman" w:cs="Times New Roman"/>
          <w:b/>
          <w:sz w:val="28"/>
          <w:szCs w:val="28"/>
        </w:rPr>
        <w:t>Учебный предмет "Устройство и техническое обслуживание транспортных средств категории "D" как объектов управления".</w:t>
      </w:r>
    </w:p>
    <w:p w:rsidR="008026C6" w:rsidRPr="008026C6" w:rsidRDefault="008026C6" w:rsidP="008026C6">
      <w:pPr>
        <w:pStyle w:val="ConsPlusNormal"/>
        <w:jc w:val="both"/>
        <w:rPr>
          <w:rFonts w:ascii="Times New Roman" w:hAnsi="Times New Roman" w:cs="Times New Roman"/>
          <w:sz w:val="28"/>
          <w:szCs w:val="28"/>
        </w:rPr>
      </w:pPr>
    </w:p>
    <w:p w:rsidR="008026C6" w:rsidRPr="008026C6" w:rsidRDefault="008026C6" w:rsidP="008026C6">
      <w:pPr>
        <w:pStyle w:val="ConsPlusNormal"/>
        <w:jc w:val="center"/>
        <w:outlineLvl w:val="4"/>
        <w:rPr>
          <w:rFonts w:ascii="Times New Roman" w:hAnsi="Times New Roman" w:cs="Times New Roman"/>
          <w:sz w:val="28"/>
          <w:szCs w:val="28"/>
        </w:rPr>
      </w:pPr>
      <w:bookmarkStart w:id="10" w:name="Par19569"/>
      <w:bookmarkEnd w:id="10"/>
      <w:r w:rsidRPr="008026C6">
        <w:rPr>
          <w:rFonts w:ascii="Times New Roman" w:hAnsi="Times New Roman" w:cs="Times New Roman"/>
          <w:sz w:val="28"/>
          <w:szCs w:val="28"/>
        </w:rPr>
        <w:t>Распределение учебных часов по разделам и темам</w:t>
      </w:r>
    </w:p>
    <w:p w:rsidR="008026C6" w:rsidRPr="008026C6" w:rsidRDefault="008026C6" w:rsidP="008026C6">
      <w:pPr>
        <w:pStyle w:val="ConsPlusNormal"/>
        <w:jc w:val="both"/>
        <w:rPr>
          <w:rFonts w:ascii="Times New Roman" w:hAnsi="Times New Roman" w:cs="Times New Roman"/>
          <w:sz w:val="28"/>
          <w:szCs w:val="28"/>
        </w:rPr>
      </w:pPr>
    </w:p>
    <w:p w:rsidR="008026C6" w:rsidRPr="008026C6" w:rsidRDefault="008026C6" w:rsidP="008026C6">
      <w:pPr>
        <w:pStyle w:val="ConsPlusNormal"/>
        <w:jc w:val="both"/>
        <w:rPr>
          <w:rFonts w:ascii="Times New Roman" w:hAnsi="Times New Roman" w:cs="Times New Roman"/>
          <w:sz w:val="28"/>
          <w:szCs w:val="28"/>
        </w:rPr>
      </w:pPr>
    </w:p>
    <w:tbl>
      <w:tblPr>
        <w:tblW w:w="0" w:type="auto"/>
        <w:tblInd w:w="102" w:type="dxa"/>
        <w:tblLayout w:type="fixed"/>
        <w:tblCellMar>
          <w:top w:w="102" w:type="dxa"/>
          <w:left w:w="62" w:type="dxa"/>
          <w:bottom w:w="102" w:type="dxa"/>
          <w:right w:w="62" w:type="dxa"/>
        </w:tblCellMar>
        <w:tblLook w:val="0000" w:firstRow="0" w:lastRow="0" w:firstColumn="0" w:lastColumn="0" w:noHBand="0" w:noVBand="0"/>
      </w:tblPr>
      <w:tblGrid>
        <w:gridCol w:w="6264"/>
        <w:gridCol w:w="886"/>
        <w:gridCol w:w="1244"/>
        <w:gridCol w:w="1245"/>
      </w:tblGrid>
      <w:tr w:rsidR="008026C6" w:rsidRPr="008026C6" w:rsidTr="008026C6">
        <w:tc>
          <w:tcPr>
            <w:tcW w:w="6264"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Наименование разделов и тем</w:t>
            </w:r>
          </w:p>
        </w:tc>
        <w:tc>
          <w:tcPr>
            <w:tcW w:w="3375"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Количество часов</w:t>
            </w:r>
          </w:p>
        </w:tc>
      </w:tr>
      <w:tr w:rsidR="008026C6" w:rsidRPr="008026C6" w:rsidTr="008026C6">
        <w:tc>
          <w:tcPr>
            <w:tcW w:w="626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both"/>
              <w:rPr>
                <w:rFonts w:ascii="Times New Roman" w:hAnsi="Times New Roman" w:cs="Times New Roman"/>
                <w:sz w:val="28"/>
                <w:szCs w:val="28"/>
              </w:rPr>
            </w:pPr>
          </w:p>
        </w:tc>
        <w:tc>
          <w:tcPr>
            <w:tcW w:w="886"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Всего</w:t>
            </w:r>
          </w:p>
        </w:tc>
        <w:tc>
          <w:tcPr>
            <w:tcW w:w="2489"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В том числе</w:t>
            </w:r>
          </w:p>
        </w:tc>
      </w:tr>
      <w:tr w:rsidR="008026C6" w:rsidRPr="008026C6" w:rsidTr="008026C6">
        <w:tc>
          <w:tcPr>
            <w:tcW w:w="626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both"/>
              <w:rPr>
                <w:rFonts w:ascii="Times New Roman" w:hAnsi="Times New Roman" w:cs="Times New Roman"/>
                <w:sz w:val="28"/>
                <w:szCs w:val="28"/>
              </w:rPr>
            </w:pPr>
          </w:p>
        </w:tc>
        <w:tc>
          <w:tcPr>
            <w:tcW w:w="886"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both"/>
              <w:rPr>
                <w:rFonts w:ascii="Times New Roman" w:hAnsi="Times New Roman" w:cs="Times New Roman"/>
                <w:sz w:val="28"/>
                <w:szCs w:val="28"/>
              </w:rPr>
            </w:pPr>
          </w:p>
        </w:tc>
        <w:tc>
          <w:tcPr>
            <w:tcW w:w="12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Теоретические занятия</w:t>
            </w:r>
          </w:p>
        </w:tc>
        <w:tc>
          <w:tcPr>
            <w:tcW w:w="12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Практические занятия</w:t>
            </w:r>
          </w:p>
        </w:tc>
      </w:tr>
      <w:tr w:rsidR="008026C6" w:rsidRPr="008026C6" w:rsidTr="008026C6">
        <w:tc>
          <w:tcPr>
            <w:tcW w:w="9639"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outlineLvl w:val="5"/>
              <w:rPr>
                <w:rFonts w:ascii="Times New Roman" w:hAnsi="Times New Roman" w:cs="Times New Roman"/>
                <w:sz w:val="28"/>
                <w:szCs w:val="28"/>
              </w:rPr>
            </w:pPr>
            <w:bookmarkStart w:id="11" w:name="Par19579"/>
            <w:bookmarkEnd w:id="11"/>
            <w:r w:rsidRPr="008026C6">
              <w:rPr>
                <w:rFonts w:ascii="Times New Roman" w:hAnsi="Times New Roman" w:cs="Times New Roman"/>
                <w:sz w:val="28"/>
                <w:szCs w:val="28"/>
              </w:rPr>
              <w:t>Устройство транспортных средств</w:t>
            </w:r>
          </w:p>
        </w:tc>
      </w:tr>
      <w:tr w:rsidR="008026C6" w:rsidRPr="008026C6" w:rsidTr="008026C6">
        <w:tc>
          <w:tcPr>
            <w:tcW w:w="62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Общее устройство транспортных средств категории "D"</w:t>
            </w:r>
          </w:p>
        </w:tc>
        <w:tc>
          <w:tcPr>
            <w:tcW w:w="8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2</w:t>
            </w:r>
          </w:p>
        </w:tc>
        <w:tc>
          <w:tcPr>
            <w:tcW w:w="12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2</w:t>
            </w:r>
          </w:p>
        </w:tc>
        <w:tc>
          <w:tcPr>
            <w:tcW w:w="12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w:t>
            </w:r>
          </w:p>
        </w:tc>
      </w:tr>
      <w:tr w:rsidR="008026C6" w:rsidRPr="008026C6" w:rsidTr="008026C6">
        <w:tc>
          <w:tcPr>
            <w:tcW w:w="62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Кузов автобуса, рабочее место водителя, системы пассивной безопасности</w:t>
            </w:r>
          </w:p>
        </w:tc>
        <w:tc>
          <w:tcPr>
            <w:tcW w:w="8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2</w:t>
            </w:r>
          </w:p>
        </w:tc>
        <w:tc>
          <w:tcPr>
            <w:tcW w:w="12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2</w:t>
            </w:r>
          </w:p>
        </w:tc>
        <w:tc>
          <w:tcPr>
            <w:tcW w:w="12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w:t>
            </w:r>
          </w:p>
        </w:tc>
      </w:tr>
      <w:tr w:rsidR="008026C6" w:rsidRPr="008026C6" w:rsidTr="008026C6">
        <w:tc>
          <w:tcPr>
            <w:tcW w:w="62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Общее устройство и работа двигателя</w:t>
            </w:r>
          </w:p>
        </w:tc>
        <w:tc>
          <w:tcPr>
            <w:tcW w:w="8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6</w:t>
            </w:r>
          </w:p>
        </w:tc>
        <w:tc>
          <w:tcPr>
            <w:tcW w:w="12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6</w:t>
            </w:r>
          </w:p>
        </w:tc>
        <w:tc>
          <w:tcPr>
            <w:tcW w:w="12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8026C6">
        <w:tc>
          <w:tcPr>
            <w:tcW w:w="62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Общее устройство трансмиссии</w:t>
            </w:r>
          </w:p>
        </w:tc>
        <w:tc>
          <w:tcPr>
            <w:tcW w:w="8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4</w:t>
            </w:r>
          </w:p>
        </w:tc>
        <w:tc>
          <w:tcPr>
            <w:tcW w:w="12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4</w:t>
            </w:r>
          </w:p>
        </w:tc>
        <w:tc>
          <w:tcPr>
            <w:tcW w:w="12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w:t>
            </w:r>
          </w:p>
        </w:tc>
      </w:tr>
      <w:tr w:rsidR="008026C6" w:rsidRPr="008026C6" w:rsidTr="008026C6">
        <w:tc>
          <w:tcPr>
            <w:tcW w:w="62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Назначение и состав ходовой части</w:t>
            </w:r>
          </w:p>
        </w:tc>
        <w:tc>
          <w:tcPr>
            <w:tcW w:w="8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4</w:t>
            </w:r>
          </w:p>
        </w:tc>
        <w:tc>
          <w:tcPr>
            <w:tcW w:w="12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4</w:t>
            </w:r>
          </w:p>
        </w:tc>
        <w:tc>
          <w:tcPr>
            <w:tcW w:w="12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w:t>
            </w:r>
          </w:p>
        </w:tc>
      </w:tr>
      <w:tr w:rsidR="008026C6" w:rsidRPr="008026C6" w:rsidTr="008026C6">
        <w:tc>
          <w:tcPr>
            <w:tcW w:w="62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Общее устройство и принцип работы тормозных систем</w:t>
            </w:r>
          </w:p>
        </w:tc>
        <w:tc>
          <w:tcPr>
            <w:tcW w:w="8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6</w:t>
            </w:r>
          </w:p>
        </w:tc>
        <w:tc>
          <w:tcPr>
            <w:tcW w:w="12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6</w:t>
            </w:r>
          </w:p>
        </w:tc>
        <w:tc>
          <w:tcPr>
            <w:tcW w:w="12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w:t>
            </w:r>
          </w:p>
        </w:tc>
      </w:tr>
      <w:tr w:rsidR="008026C6" w:rsidRPr="008026C6" w:rsidTr="008026C6">
        <w:tc>
          <w:tcPr>
            <w:tcW w:w="62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Общее устройство и принцип работы системы рулевого управления</w:t>
            </w:r>
          </w:p>
        </w:tc>
        <w:tc>
          <w:tcPr>
            <w:tcW w:w="8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4</w:t>
            </w:r>
          </w:p>
        </w:tc>
        <w:tc>
          <w:tcPr>
            <w:tcW w:w="12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4</w:t>
            </w:r>
          </w:p>
        </w:tc>
        <w:tc>
          <w:tcPr>
            <w:tcW w:w="12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w:t>
            </w:r>
          </w:p>
        </w:tc>
      </w:tr>
      <w:tr w:rsidR="008026C6" w:rsidRPr="008026C6" w:rsidTr="008026C6">
        <w:tc>
          <w:tcPr>
            <w:tcW w:w="62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Электронные системы помощи водителю</w:t>
            </w:r>
          </w:p>
        </w:tc>
        <w:tc>
          <w:tcPr>
            <w:tcW w:w="8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2</w:t>
            </w:r>
          </w:p>
        </w:tc>
        <w:tc>
          <w:tcPr>
            <w:tcW w:w="12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2</w:t>
            </w:r>
          </w:p>
        </w:tc>
        <w:tc>
          <w:tcPr>
            <w:tcW w:w="12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w:t>
            </w:r>
          </w:p>
        </w:tc>
      </w:tr>
      <w:tr w:rsidR="008026C6" w:rsidRPr="008026C6" w:rsidTr="008026C6">
        <w:tc>
          <w:tcPr>
            <w:tcW w:w="62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Источники и потребители электрической энергии</w:t>
            </w:r>
          </w:p>
        </w:tc>
        <w:tc>
          <w:tcPr>
            <w:tcW w:w="8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4</w:t>
            </w:r>
          </w:p>
        </w:tc>
        <w:tc>
          <w:tcPr>
            <w:tcW w:w="12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4</w:t>
            </w:r>
          </w:p>
        </w:tc>
        <w:tc>
          <w:tcPr>
            <w:tcW w:w="12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8026C6">
        <w:tc>
          <w:tcPr>
            <w:tcW w:w="62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Итого по разделу</w:t>
            </w:r>
          </w:p>
        </w:tc>
        <w:tc>
          <w:tcPr>
            <w:tcW w:w="8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34</w:t>
            </w:r>
          </w:p>
        </w:tc>
        <w:tc>
          <w:tcPr>
            <w:tcW w:w="12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34</w:t>
            </w:r>
          </w:p>
        </w:tc>
        <w:tc>
          <w:tcPr>
            <w:tcW w:w="12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w:t>
            </w:r>
          </w:p>
        </w:tc>
      </w:tr>
      <w:tr w:rsidR="008026C6" w:rsidRPr="008026C6" w:rsidTr="008026C6">
        <w:tc>
          <w:tcPr>
            <w:tcW w:w="9639"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outlineLvl w:val="5"/>
              <w:rPr>
                <w:rFonts w:ascii="Times New Roman" w:hAnsi="Times New Roman" w:cs="Times New Roman"/>
                <w:sz w:val="28"/>
                <w:szCs w:val="28"/>
              </w:rPr>
            </w:pPr>
            <w:bookmarkStart w:id="12" w:name="Par19620"/>
            <w:bookmarkEnd w:id="12"/>
            <w:r w:rsidRPr="008026C6">
              <w:rPr>
                <w:rFonts w:ascii="Times New Roman" w:hAnsi="Times New Roman" w:cs="Times New Roman"/>
                <w:sz w:val="28"/>
                <w:szCs w:val="28"/>
              </w:rPr>
              <w:t>Техническое обслуживание</w:t>
            </w:r>
          </w:p>
        </w:tc>
      </w:tr>
      <w:tr w:rsidR="008026C6" w:rsidRPr="008026C6" w:rsidTr="008026C6">
        <w:tc>
          <w:tcPr>
            <w:tcW w:w="62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Система технического обслуживания</w:t>
            </w:r>
          </w:p>
        </w:tc>
        <w:tc>
          <w:tcPr>
            <w:tcW w:w="8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2</w:t>
            </w:r>
          </w:p>
        </w:tc>
        <w:tc>
          <w:tcPr>
            <w:tcW w:w="12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2</w:t>
            </w:r>
          </w:p>
        </w:tc>
        <w:tc>
          <w:tcPr>
            <w:tcW w:w="12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w:t>
            </w:r>
          </w:p>
        </w:tc>
      </w:tr>
      <w:tr w:rsidR="008026C6" w:rsidRPr="008026C6" w:rsidTr="008026C6">
        <w:tc>
          <w:tcPr>
            <w:tcW w:w="62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Меры безопасности и защиты окружающей природной среды при эксплуатации транспортного средства</w:t>
            </w:r>
          </w:p>
        </w:tc>
        <w:tc>
          <w:tcPr>
            <w:tcW w:w="8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2</w:t>
            </w:r>
          </w:p>
        </w:tc>
        <w:tc>
          <w:tcPr>
            <w:tcW w:w="12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2</w:t>
            </w:r>
          </w:p>
        </w:tc>
        <w:tc>
          <w:tcPr>
            <w:tcW w:w="12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w:t>
            </w:r>
          </w:p>
        </w:tc>
      </w:tr>
      <w:tr w:rsidR="008026C6" w:rsidRPr="008026C6" w:rsidTr="008026C6">
        <w:tc>
          <w:tcPr>
            <w:tcW w:w="62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lastRenderedPageBreak/>
              <w:t>Устранение неисправностей &lt;1&gt;</w:t>
            </w:r>
          </w:p>
        </w:tc>
        <w:tc>
          <w:tcPr>
            <w:tcW w:w="8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6</w:t>
            </w:r>
          </w:p>
        </w:tc>
        <w:tc>
          <w:tcPr>
            <w:tcW w:w="12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w:t>
            </w:r>
          </w:p>
        </w:tc>
        <w:tc>
          <w:tcPr>
            <w:tcW w:w="12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6</w:t>
            </w:r>
          </w:p>
        </w:tc>
      </w:tr>
      <w:tr w:rsidR="008026C6" w:rsidRPr="008026C6" w:rsidTr="008026C6">
        <w:tc>
          <w:tcPr>
            <w:tcW w:w="62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Итого по разделу</w:t>
            </w:r>
          </w:p>
        </w:tc>
        <w:tc>
          <w:tcPr>
            <w:tcW w:w="8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10</w:t>
            </w:r>
          </w:p>
        </w:tc>
        <w:tc>
          <w:tcPr>
            <w:tcW w:w="12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4</w:t>
            </w:r>
          </w:p>
        </w:tc>
        <w:tc>
          <w:tcPr>
            <w:tcW w:w="12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6</w:t>
            </w:r>
          </w:p>
        </w:tc>
      </w:tr>
      <w:tr w:rsidR="008E1220" w:rsidRPr="008026C6" w:rsidTr="008026C6">
        <w:tc>
          <w:tcPr>
            <w:tcW w:w="62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1220" w:rsidRPr="008026C6" w:rsidRDefault="008E1220" w:rsidP="008026C6">
            <w:pPr>
              <w:pStyle w:val="ConsPlusNormal"/>
              <w:rPr>
                <w:rFonts w:ascii="Times New Roman" w:hAnsi="Times New Roman" w:cs="Times New Roman"/>
                <w:sz w:val="28"/>
                <w:szCs w:val="28"/>
              </w:rPr>
            </w:pPr>
            <w:r>
              <w:rPr>
                <w:rFonts w:ascii="Times New Roman" w:hAnsi="Times New Roman" w:cs="Times New Roman"/>
                <w:sz w:val="28"/>
                <w:szCs w:val="28"/>
              </w:rPr>
              <w:t>Промежуточная аттестация</w:t>
            </w:r>
          </w:p>
        </w:tc>
        <w:tc>
          <w:tcPr>
            <w:tcW w:w="8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1220" w:rsidRPr="008026C6" w:rsidRDefault="008E1220" w:rsidP="008026C6">
            <w:pPr>
              <w:pStyle w:val="ConsPlusNormal"/>
              <w:jc w:val="center"/>
              <w:rPr>
                <w:rFonts w:ascii="Times New Roman" w:hAnsi="Times New Roman" w:cs="Times New Roman"/>
                <w:sz w:val="28"/>
                <w:szCs w:val="28"/>
              </w:rPr>
            </w:pPr>
            <w:r>
              <w:rPr>
                <w:rFonts w:ascii="Times New Roman" w:hAnsi="Times New Roman" w:cs="Times New Roman"/>
                <w:sz w:val="28"/>
                <w:szCs w:val="28"/>
              </w:rPr>
              <w:t>2</w:t>
            </w:r>
          </w:p>
        </w:tc>
        <w:tc>
          <w:tcPr>
            <w:tcW w:w="12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1220" w:rsidRPr="008026C6" w:rsidRDefault="008E1220" w:rsidP="008026C6">
            <w:pPr>
              <w:pStyle w:val="ConsPlusNormal"/>
              <w:jc w:val="center"/>
              <w:rPr>
                <w:rFonts w:ascii="Times New Roman" w:hAnsi="Times New Roman" w:cs="Times New Roman"/>
                <w:sz w:val="28"/>
                <w:szCs w:val="28"/>
              </w:rPr>
            </w:pPr>
          </w:p>
        </w:tc>
        <w:tc>
          <w:tcPr>
            <w:tcW w:w="12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1220" w:rsidRPr="008026C6" w:rsidRDefault="008E1220" w:rsidP="008026C6">
            <w:pPr>
              <w:pStyle w:val="ConsPlusNormal"/>
              <w:jc w:val="center"/>
              <w:rPr>
                <w:rFonts w:ascii="Times New Roman" w:hAnsi="Times New Roman" w:cs="Times New Roman"/>
                <w:sz w:val="28"/>
                <w:szCs w:val="28"/>
              </w:rPr>
            </w:pPr>
            <w:r>
              <w:rPr>
                <w:rFonts w:ascii="Times New Roman" w:hAnsi="Times New Roman" w:cs="Times New Roman"/>
                <w:sz w:val="28"/>
                <w:szCs w:val="28"/>
              </w:rPr>
              <w:t>2</w:t>
            </w:r>
          </w:p>
        </w:tc>
      </w:tr>
      <w:tr w:rsidR="008026C6" w:rsidRPr="008026C6" w:rsidTr="008026C6">
        <w:tc>
          <w:tcPr>
            <w:tcW w:w="62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Итого</w:t>
            </w:r>
          </w:p>
        </w:tc>
        <w:tc>
          <w:tcPr>
            <w:tcW w:w="8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4</w:t>
            </w:r>
            <w:r w:rsidR="008E1220">
              <w:rPr>
                <w:rFonts w:ascii="Times New Roman" w:hAnsi="Times New Roman" w:cs="Times New Roman"/>
                <w:sz w:val="28"/>
                <w:szCs w:val="28"/>
              </w:rPr>
              <w:t>6</w:t>
            </w:r>
          </w:p>
        </w:tc>
        <w:tc>
          <w:tcPr>
            <w:tcW w:w="12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38</w:t>
            </w:r>
          </w:p>
        </w:tc>
        <w:tc>
          <w:tcPr>
            <w:tcW w:w="12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E1220" w:rsidP="008026C6">
            <w:pPr>
              <w:pStyle w:val="ConsPlusNormal"/>
              <w:jc w:val="center"/>
              <w:rPr>
                <w:rFonts w:ascii="Times New Roman" w:hAnsi="Times New Roman" w:cs="Times New Roman"/>
                <w:sz w:val="28"/>
                <w:szCs w:val="28"/>
              </w:rPr>
            </w:pPr>
            <w:r>
              <w:rPr>
                <w:rFonts w:ascii="Times New Roman" w:hAnsi="Times New Roman" w:cs="Times New Roman"/>
                <w:sz w:val="28"/>
                <w:szCs w:val="28"/>
              </w:rPr>
              <w:t>8</w:t>
            </w:r>
          </w:p>
        </w:tc>
      </w:tr>
    </w:tbl>
    <w:p w:rsidR="008026C6" w:rsidRPr="008026C6" w:rsidRDefault="008026C6" w:rsidP="008026C6">
      <w:pPr>
        <w:pStyle w:val="ConsPlusNormal"/>
        <w:jc w:val="both"/>
        <w:rPr>
          <w:rFonts w:ascii="Times New Roman" w:hAnsi="Times New Roman" w:cs="Times New Roman"/>
          <w:sz w:val="28"/>
          <w:szCs w:val="28"/>
        </w:rPr>
      </w:pPr>
    </w:p>
    <w:p w:rsidR="002043CD" w:rsidRDefault="002043CD" w:rsidP="002043CD">
      <w:pPr>
        <w:pStyle w:val="ConsPlusNormal"/>
        <w:ind w:firstLine="540"/>
        <w:jc w:val="center"/>
        <w:outlineLvl w:val="4"/>
        <w:rPr>
          <w:rFonts w:ascii="Times New Roman" w:hAnsi="Times New Roman" w:cs="Times New Roman"/>
          <w:b/>
          <w:sz w:val="28"/>
          <w:szCs w:val="28"/>
        </w:rPr>
      </w:pPr>
      <w:bookmarkStart w:id="13" w:name="Par19645"/>
      <w:bookmarkEnd w:id="13"/>
      <w:r>
        <w:rPr>
          <w:rFonts w:ascii="Times New Roman" w:hAnsi="Times New Roman" w:cs="Times New Roman"/>
          <w:b/>
          <w:sz w:val="28"/>
          <w:szCs w:val="28"/>
        </w:rPr>
        <w:t>СОДЕРЖАНИЕ ПРОГРАММЫ</w:t>
      </w:r>
    </w:p>
    <w:p w:rsidR="00FB68D0" w:rsidRDefault="00FB68D0" w:rsidP="002043CD">
      <w:pPr>
        <w:pStyle w:val="ConsPlusNormal"/>
        <w:ind w:firstLine="540"/>
        <w:jc w:val="center"/>
        <w:outlineLvl w:val="4"/>
        <w:rPr>
          <w:rFonts w:ascii="Times New Roman" w:hAnsi="Times New Roman" w:cs="Times New Roman"/>
          <w:b/>
          <w:sz w:val="28"/>
          <w:szCs w:val="28"/>
        </w:rPr>
      </w:pPr>
    </w:p>
    <w:p w:rsidR="008026C6" w:rsidRDefault="008E1220" w:rsidP="008026C6">
      <w:pPr>
        <w:pStyle w:val="ConsPlusNormal"/>
        <w:ind w:firstLine="540"/>
        <w:jc w:val="both"/>
        <w:outlineLvl w:val="4"/>
        <w:rPr>
          <w:rFonts w:ascii="Times New Roman" w:hAnsi="Times New Roman" w:cs="Times New Roman"/>
          <w:b/>
          <w:sz w:val="28"/>
          <w:szCs w:val="28"/>
        </w:rPr>
      </w:pPr>
      <w:r w:rsidRPr="008E1220">
        <w:rPr>
          <w:rFonts w:ascii="Times New Roman" w:hAnsi="Times New Roman" w:cs="Times New Roman"/>
          <w:b/>
          <w:sz w:val="28"/>
          <w:szCs w:val="28"/>
        </w:rPr>
        <w:t>Раздел</w:t>
      </w:r>
      <w:r w:rsidR="00FB68D0">
        <w:rPr>
          <w:rFonts w:ascii="Times New Roman" w:hAnsi="Times New Roman" w:cs="Times New Roman"/>
          <w:b/>
          <w:sz w:val="28"/>
          <w:szCs w:val="28"/>
        </w:rPr>
        <w:t xml:space="preserve"> </w:t>
      </w:r>
      <w:r w:rsidR="008026C6" w:rsidRPr="008E1220">
        <w:rPr>
          <w:rFonts w:ascii="Times New Roman" w:hAnsi="Times New Roman" w:cs="Times New Roman"/>
          <w:b/>
          <w:sz w:val="28"/>
          <w:szCs w:val="28"/>
        </w:rPr>
        <w:t>1. Устройство транспортных средств.</w:t>
      </w:r>
    </w:p>
    <w:p w:rsidR="00FB68D0" w:rsidRPr="008E1220" w:rsidRDefault="00FB68D0" w:rsidP="008026C6">
      <w:pPr>
        <w:pStyle w:val="ConsPlusNormal"/>
        <w:ind w:firstLine="540"/>
        <w:jc w:val="both"/>
        <w:outlineLvl w:val="4"/>
        <w:rPr>
          <w:rFonts w:ascii="Times New Roman" w:hAnsi="Times New Roman" w:cs="Times New Roman"/>
          <w:b/>
          <w:sz w:val="28"/>
          <w:szCs w:val="28"/>
        </w:rPr>
      </w:pPr>
    </w:p>
    <w:p w:rsidR="008026C6" w:rsidRPr="008026C6" w:rsidRDefault="008E1220" w:rsidP="008026C6">
      <w:pPr>
        <w:pStyle w:val="ConsPlusNormal"/>
        <w:ind w:firstLine="540"/>
        <w:jc w:val="both"/>
        <w:rPr>
          <w:rFonts w:ascii="Times New Roman" w:hAnsi="Times New Roman" w:cs="Times New Roman"/>
          <w:sz w:val="28"/>
          <w:szCs w:val="28"/>
        </w:rPr>
      </w:pPr>
      <w:r w:rsidRPr="008E1220">
        <w:rPr>
          <w:rFonts w:ascii="Times New Roman" w:hAnsi="Times New Roman" w:cs="Times New Roman"/>
          <w:b/>
          <w:sz w:val="28"/>
          <w:szCs w:val="28"/>
        </w:rPr>
        <w:t>Тема 1.</w:t>
      </w:r>
      <w:r>
        <w:rPr>
          <w:rFonts w:ascii="Times New Roman" w:hAnsi="Times New Roman" w:cs="Times New Roman"/>
          <w:sz w:val="28"/>
          <w:szCs w:val="28"/>
        </w:rPr>
        <w:t xml:space="preserve"> </w:t>
      </w:r>
      <w:r w:rsidR="008026C6" w:rsidRPr="008026C6">
        <w:rPr>
          <w:rFonts w:ascii="Times New Roman" w:hAnsi="Times New Roman" w:cs="Times New Roman"/>
          <w:sz w:val="28"/>
          <w:szCs w:val="28"/>
        </w:rPr>
        <w:t>Общее устройство транспортных средств категории "D": назначение и общее устройство транспортных средств категории "D";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"D"; классификация транспортных средств по типу двигателя, общей компоновке и типу кузова.</w:t>
      </w:r>
    </w:p>
    <w:p w:rsidR="008026C6" w:rsidRPr="008026C6" w:rsidRDefault="008E1220" w:rsidP="008026C6">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2. </w:t>
      </w:r>
      <w:r w:rsidR="008026C6" w:rsidRPr="008026C6">
        <w:rPr>
          <w:rFonts w:ascii="Times New Roman" w:hAnsi="Times New Roman" w:cs="Times New Roman"/>
          <w:sz w:val="28"/>
          <w:szCs w:val="28"/>
        </w:rPr>
        <w:t>Кузов автобуса, рабочее место водителя, системы пассивной безопасности: общее устройство кузова; основные типы кузовов; компоненты кузова, шумоизоляция, остекление, люки, противосолнечные козырьки, замки дверей, стеклоподъемники, сцепное устройство; системы обеспечения комфортных условий для водителя и пассажиров; системы очистки и обогрева стекол;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порядок работы с бортовым компьютером и навигационной системой; системы регулировки взаимного положения сиденья и органов управления;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кузова; снижающие тяжесть последствий дорожно-транспортных происшествий; защита пешеходов; электронное управление системами пассивной безопасности; неисправности элементов кузова и систем пассивной безопасности, при наличии которых запрещается эксплуатация транспортного средства.</w:t>
      </w:r>
    </w:p>
    <w:p w:rsidR="008026C6" w:rsidRPr="008026C6" w:rsidRDefault="008E1220" w:rsidP="008026C6">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3. </w:t>
      </w:r>
      <w:r w:rsidR="008026C6" w:rsidRPr="008026C6">
        <w:rPr>
          <w:rFonts w:ascii="Times New Roman" w:hAnsi="Times New Roman" w:cs="Times New Roman"/>
          <w:sz w:val="28"/>
          <w:szCs w:val="28"/>
        </w:rPr>
        <w:t xml:space="preserve">Общее устройство и работа двигателя: разновидности двигателей, применяемых в автомобилестроении; двигатели внутреннего сгорания; электродвигатели; комбинированные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w:t>
      </w:r>
      <w:r w:rsidR="008026C6" w:rsidRPr="008026C6">
        <w:rPr>
          <w:rFonts w:ascii="Times New Roman" w:hAnsi="Times New Roman" w:cs="Times New Roman"/>
          <w:sz w:val="28"/>
          <w:szCs w:val="28"/>
        </w:rPr>
        <w:lastRenderedPageBreak/>
        <w:t xml:space="preserve">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понятие об октановом и </w:t>
      </w:r>
      <w:proofErr w:type="spellStart"/>
      <w:r w:rsidR="008026C6" w:rsidRPr="008026C6">
        <w:rPr>
          <w:rFonts w:ascii="Times New Roman" w:hAnsi="Times New Roman" w:cs="Times New Roman"/>
          <w:sz w:val="28"/>
          <w:szCs w:val="28"/>
        </w:rPr>
        <w:t>цетановом</w:t>
      </w:r>
      <w:proofErr w:type="spellEnd"/>
      <w:r w:rsidR="008026C6" w:rsidRPr="008026C6">
        <w:rPr>
          <w:rFonts w:ascii="Times New Roman" w:hAnsi="Times New Roman" w:cs="Times New Roman"/>
          <w:sz w:val="28"/>
          <w:szCs w:val="28"/>
        </w:rPr>
        <w:t xml:space="preserve"> числе; зимние и летние сорта дизельного топлива; электронная система управления двигателем; неисправности двигателя, при наличии которых запрещается эксплуатация транспортного средства.</w:t>
      </w:r>
    </w:p>
    <w:p w:rsidR="008026C6" w:rsidRPr="008026C6" w:rsidRDefault="008E1220" w:rsidP="008026C6">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4. </w:t>
      </w:r>
      <w:r w:rsidR="008026C6" w:rsidRPr="008026C6">
        <w:rPr>
          <w:rFonts w:ascii="Times New Roman" w:hAnsi="Times New Roman" w:cs="Times New Roman"/>
          <w:sz w:val="28"/>
          <w:szCs w:val="28"/>
        </w:rPr>
        <w:t>Общее устройство трансмиссии: схемы трансмиссии транспортных средств категории "D" с различными приводами; назначение сцепления; общее устройство и принцип работы однодискового сцепления; общее устройство и принцип работы двухдискового сцепления; общее устройство и принцип работы гидравлического и механического приводов сцепления; устройство пневмогидравлического усилителя привода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автобусов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маркировка и правила применения трансмиссионных масел и пластичных смазок.</w:t>
      </w:r>
    </w:p>
    <w:p w:rsidR="008026C6" w:rsidRPr="008026C6" w:rsidRDefault="008E1220" w:rsidP="008026C6">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5. </w:t>
      </w:r>
      <w:r w:rsidR="008026C6" w:rsidRPr="008026C6">
        <w:rPr>
          <w:rFonts w:ascii="Times New Roman" w:hAnsi="Times New Roman" w:cs="Times New Roman"/>
          <w:sz w:val="28"/>
          <w:szCs w:val="28"/>
        </w:rPr>
        <w:t xml:space="preserve">Назначение и состав ходовой части: назначение и общее устройство ходовой части транспортного средства; основные элементы рамы; тягово-сцепное устройство;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автобуса; конструкции автомобильных шин, их устройство и маркировка; летние и зимние автомобильные шины; нормы давления воздуха в шинах; система </w:t>
      </w:r>
      <w:r w:rsidR="008026C6" w:rsidRPr="008026C6">
        <w:rPr>
          <w:rFonts w:ascii="Times New Roman" w:hAnsi="Times New Roman" w:cs="Times New Roman"/>
          <w:sz w:val="28"/>
          <w:szCs w:val="28"/>
        </w:rPr>
        <w:lastRenderedPageBreak/>
        <w:t>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p>
    <w:p w:rsidR="008026C6" w:rsidRPr="008026C6" w:rsidRDefault="008E1220" w:rsidP="008026C6">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6. </w:t>
      </w:r>
      <w:r w:rsidR="008026C6" w:rsidRPr="008026C6">
        <w:rPr>
          <w:rFonts w:ascii="Times New Roman" w:hAnsi="Times New Roman" w:cs="Times New Roman"/>
          <w:sz w:val="28"/>
          <w:szCs w:val="28"/>
        </w:rPr>
        <w:t xml:space="preserve">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назначение, устройство и работа элементов вспомогательной тормозной системы; общее устройство тормозной системы с пневматическим приводом; работа тормозного крана и тормозных механизмов; контроль давления воздуха в пневматическом приводе; общее устройство тормозной системы с пневмогидравлическим приводом; работа </w:t>
      </w:r>
      <w:proofErr w:type="spellStart"/>
      <w:r w:rsidR="008026C6" w:rsidRPr="008026C6">
        <w:rPr>
          <w:rFonts w:ascii="Times New Roman" w:hAnsi="Times New Roman" w:cs="Times New Roman"/>
          <w:sz w:val="28"/>
          <w:szCs w:val="28"/>
        </w:rPr>
        <w:t>пневмоусилителя</w:t>
      </w:r>
      <w:proofErr w:type="spellEnd"/>
      <w:r w:rsidR="008026C6" w:rsidRPr="008026C6">
        <w:rPr>
          <w:rFonts w:ascii="Times New Roman" w:hAnsi="Times New Roman" w:cs="Times New Roman"/>
          <w:sz w:val="28"/>
          <w:szCs w:val="28"/>
        </w:rPr>
        <w:t xml:space="preserve"> и тормозных механизмов;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rsidR="008026C6" w:rsidRPr="008026C6" w:rsidRDefault="008E1220" w:rsidP="008026C6">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7. </w:t>
      </w:r>
      <w:r w:rsidR="008026C6" w:rsidRPr="008026C6">
        <w:rPr>
          <w:rFonts w:ascii="Times New Roman" w:hAnsi="Times New Roman" w:cs="Times New Roman"/>
          <w:sz w:val="28"/>
          <w:szCs w:val="28"/>
        </w:rPr>
        <w:t>Общее устройство и принцип работы системы рулевого управления: назначение систем рулевого управления, их разновидности и принципиальные схемы; требования, предъявляемые к рулевому управлению;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rsidR="008026C6" w:rsidRPr="008026C6" w:rsidRDefault="008E1220" w:rsidP="008026C6">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8. </w:t>
      </w:r>
      <w:r w:rsidR="008026C6" w:rsidRPr="008026C6">
        <w:rPr>
          <w:rFonts w:ascii="Times New Roman" w:hAnsi="Times New Roman" w:cs="Times New Roman"/>
          <w:sz w:val="28"/>
          <w:szCs w:val="28"/>
        </w:rPr>
        <w:t xml:space="preserve">Электронные системы помощи водителю: системы, улучшающие курсовую устойчивость и управляемость транспортного средства; система курсовой устойчивости и ее компоненты (антиблокировочная система тормозов (далее - АБС), </w:t>
      </w:r>
      <w:proofErr w:type="spellStart"/>
      <w:r w:rsidR="008026C6" w:rsidRPr="008026C6">
        <w:rPr>
          <w:rFonts w:ascii="Times New Roman" w:hAnsi="Times New Roman" w:cs="Times New Roman"/>
          <w:sz w:val="28"/>
          <w:szCs w:val="28"/>
        </w:rPr>
        <w:t>антипробуксовочная</w:t>
      </w:r>
      <w:proofErr w:type="spellEnd"/>
      <w:r w:rsidR="008026C6" w:rsidRPr="008026C6">
        <w:rPr>
          <w:rFonts w:ascii="Times New Roman" w:hAnsi="Times New Roman" w:cs="Times New Roman"/>
          <w:sz w:val="28"/>
          <w:szCs w:val="28"/>
        </w:rPr>
        <w:t xml:space="preserve">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(ассистент движения на спуске, ассистент трогания на подъеме, динамический ассистент трогания, функция автоматического включения стояночного тормоза, функция просушивания тормозов, ассистент рулевой коррекции, адаптивный круиз-контроль, система сканирования пространства перед транспортным средством, ассистент движения по полосе, ассистент смены полосы движения, системы автоматической парковки).</w:t>
      </w:r>
    </w:p>
    <w:p w:rsidR="008026C6" w:rsidRPr="008026C6" w:rsidRDefault="008E1220" w:rsidP="008026C6">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9. </w:t>
      </w:r>
      <w:r w:rsidR="008026C6" w:rsidRPr="008026C6">
        <w:rPr>
          <w:rFonts w:ascii="Times New Roman" w:hAnsi="Times New Roman" w:cs="Times New Roman"/>
          <w:sz w:val="28"/>
          <w:szCs w:val="28"/>
        </w:rPr>
        <w:t xml:space="preserve">Источники и потребители электрической энергии: аккумуляторные батареи, их назначение, общее устройство и маркировка; правила эксплуатации аккумуляторных батарей; состав электролита и меры </w:t>
      </w:r>
      <w:r w:rsidR="008026C6" w:rsidRPr="008026C6">
        <w:rPr>
          <w:rFonts w:ascii="Times New Roman" w:hAnsi="Times New Roman" w:cs="Times New Roman"/>
          <w:sz w:val="28"/>
          <w:szCs w:val="28"/>
        </w:rPr>
        <w:lastRenderedPageBreak/>
        <w:t>безопасности при его приготовлении;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корректор направления света фар; система активного головного света; ассистент дальнего света; неисправности электрооборудования, при наличии которых запрещается эксплуатация транспортного средства.</w:t>
      </w:r>
    </w:p>
    <w:p w:rsidR="008026C6" w:rsidRPr="008026C6" w:rsidRDefault="008026C6" w:rsidP="008026C6">
      <w:pPr>
        <w:pStyle w:val="ConsPlusNormal"/>
        <w:jc w:val="center"/>
        <w:rPr>
          <w:rFonts w:ascii="Times New Roman" w:hAnsi="Times New Roman" w:cs="Times New Roman"/>
          <w:sz w:val="28"/>
          <w:szCs w:val="28"/>
        </w:rPr>
      </w:pPr>
    </w:p>
    <w:p w:rsidR="008026C6" w:rsidRDefault="008E1220" w:rsidP="008026C6">
      <w:pPr>
        <w:pStyle w:val="ConsPlusNormal"/>
        <w:ind w:firstLine="540"/>
        <w:jc w:val="both"/>
        <w:outlineLvl w:val="4"/>
        <w:rPr>
          <w:rFonts w:ascii="Times New Roman" w:hAnsi="Times New Roman" w:cs="Times New Roman"/>
          <w:b/>
          <w:sz w:val="28"/>
          <w:szCs w:val="28"/>
        </w:rPr>
      </w:pPr>
      <w:bookmarkStart w:id="14" w:name="Par19656"/>
      <w:bookmarkEnd w:id="14"/>
      <w:r w:rsidRPr="008E1220">
        <w:rPr>
          <w:rFonts w:ascii="Times New Roman" w:hAnsi="Times New Roman" w:cs="Times New Roman"/>
          <w:b/>
          <w:sz w:val="28"/>
          <w:szCs w:val="28"/>
        </w:rPr>
        <w:t xml:space="preserve">Раздел </w:t>
      </w:r>
      <w:r w:rsidR="008026C6" w:rsidRPr="008E1220">
        <w:rPr>
          <w:rFonts w:ascii="Times New Roman" w:hAnsi="Times New Roman" w:cs="Times New Roman"/>
          <w:b/>
          <w:sz w:val="28"/>
          <w:szCs w:val="28"/>
        </w:rPr>
        <w:t>2. Техническое обслуживание.</w:t>
      </w:r>
    </w:p>
    <w:p w:rsidR="008E1220" w:rsidRPr="008E1220" w:rsidRDefault="008E1220" w:rsidP="008026C6">
      <w:pPr>
        <w:pStyle w:val="ConsPlusNormal"/>
        <w:ind w:firstLine="540"/>
        <w:jc w:val="both"/>
        <w:outlineLvl w:val="4"/>
        <w:rPr>
          <w:rFonts w:ascii="Times New Roman" w:hAnsi="Times New Roman" w:cs="Times New Roman"/>
          <w:b/>
          <w:sz w:val="28"/>
          <w:szCs w:val="28"/>
        </w:rPr>
      </w:pPr>
    </w:p>
    <w:p w:rsidR="008026C6" w:rsidRPr="008026C6" w:rsidRDefault="008E1220" w:rsidP="008026C6">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10. </w:t>
      </w:r>
      <w:r w:rsidR="008026C6" w:rsidRPr="008026C6">
        <w:rPr>
          <w:rFonts w:ascii="Times New Roman" w:hAnsi="Times New Roman" w:cs="Times New Roman"/>
          <w:sz w:val="28"/>
          <w:szCs w:val="28"/>
        </w:rPr>
        <w:t>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автобусов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автобуса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rsidR="008026C6" w:rsidRPr="008026C6" w:rsidRDefault="008E1220" w:rsidP="008026C6">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11. </w:t>
      </w:r>
      <w:r w:rsidR="008026C6" w:rsidRPr="008026C6">
        <w:rPr>
          <w:rFonts w:ascii="Times New Roman" w:hAnsi="Times New Roman" w:cs="Times New Roman"/>
          <w:sz w:val="28"/>
          <w:szCs w:val="28"/>
        </w:rPr>
        <w:t>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автобуса; противопожарная безопасность на автозаправочных станциях; меры по защите окружающей природной среды при эксплуатации транспортного средства.</w:t>
      </w:r>
    </w:p>
    <w:p w:rsidR="008026C6" w:rsidRPr="008026C6" w:rsidRDefault="008026C6" w:rsidP="008026C6">
      <w:pPr>
        <w:pStyle w:val="ConsPlusNormal"/>
        <w:ind w:firstLine="540"/>
        <w:jc w:val="both"/>
        <w:rPr>
          <w:rFonts w:ascii="Times New Roman" w:hAnsi="Times New Roman" w:cs="Times New Roman"/>
          <w:sz w:val="28"/>
          <w:szCs w:val="28"/>
        </w:rPr>
      </w:pPr>
      <w:r w:rsidRPr="008E1220">
        <w:rPr>
          <w:rFonts w:ascii="Times New Roman" w:hAnsi="Times New Roman" w:cs="Times New Roman"/>
          <w:b/>
          <w:sz w:val="28"/>
          <w:szCs w:val="28"/>
        </w:rPr>
        <w:t>Устранение неисправностей</w:t>
      </w:r>
      <w:r w:rsidR="008E1220" w:rsidRPr="008E1220">
        <w:rPr>
          <w:rFonts w:ascii="Times New Roman" w:hAnsi="Times New Roman" w:cs="Times New Roman"/>
          <w:b/>
          <w:sz w:val="28"/>
          <w:szCs w:val="28"/>
        </w:rPr>
        <w:t xml:space="preserve"> ЛПЗ</w:t>
      </w:r>
      <w:r w:rsidRPr="008026C6">
        <w:rPr>
          <w:rFonts w:ascii="Times New Roman" w:hAnsi="Times New Roman" w:cs="Times New Roman"/>
          <w:sz w:val="28"/>
          <w:szCs w:val="28"/>
        </w:rPr>
        <w:t>: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жидкости в бачке стеклоомывателя;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проверка герметичности гидравлического тормозного привода визуальным осмотром; проверка герметичности пневматического тормозного привода по манометру; проверка натяжения приводных ремней; снятие и установка щетки стеклоочистителя; снятие и установка колеса; снятие и установка приводного ремня; снятие и установка аккумуляторной батареи; снятие и установка электроламп; снятие и установка плавкого предохранителя.</w:t>
      </w:r>
    </w:p>
    <w:p w:rsidR="008026C6" w:rsidRPr="008026C6" w:rsidRDefault="008026C6" w:rsidP="008026C6">
      <w:pPr>
        <w:pStyle w:val="ConsPlusNormal"/>
        <w:jc w:val="center"/>
        <w:rPr>
          <w:rFonts w:ascii="Times New Roman" w:hAnsi="Times New Roman" w:cs="Times New Roman"/>
          <w:sz w:val="28"/>
          <w:szCs w:val="28"/>
        </w:rPr>
      </w:pPr>
    </w:p>
    <w:p w:rsidR="008026C6" w:rsidRPr="008E1220" w:rsidRDefault="008026C6" w:rsidP="008026C6">
      <w:pPr>
        <w:pStyle w:val="ConsPlusNormal"/>
        <w:ind w:firstLine="540"/>
        <w:jc w:val="both"/>
        <w:outlineLvl w:val="3"/>
        <w:rPr>
          <w:rFonts w:ascii="Times New Roman" w:hAnsi="Times New Roman" w:cs="Times New Roman"/>
          <w:b/>
          <w:sz w:val="28"/>
          <w:szCs w:val="28"/>
        </w:rPr>
      </w:pPr>
      <w:bookmarkStart w:id="15" w:name="Par19661"/>
      <w:bookmarkEnd w:id="15"/>
      <w:r w:rsidRPr="008E1220">
        <w:rPr>
          <w:rFonts w:ascii="Times New Roman" w:hAnsi="Times New Roman" w:cs="Times New Roman"/>
          <w:b/>
          <w:sz w:val="28"/>
          <w:szCs w:val="28"/>
        </w:rPr>
        <w:lastRenderedPageBreak/>
        <w:t>Учебный предмет "Основы управления транспортными средствами категории "D".</w:t>
      </w:r>
    </w:p>
    <w:p w:rsidR="008026C6" w:rsidRPr="008026C6" w:rsidRDefault="008026C6" w:rsidP="008026C6">
      <w:pPr>
        <w:pStyle w:val="ConsPlusNormal"/>
        <w:jc w:val="both"/>
        <w:rPr>
          <w:rFonts w:ascii="Times New Roman" w:hAnsi="Times New Roman" w:cs="Times New Roman"/>
          <w:sz w:val="28"/>
          <w:szCs w:val="28"/>
        </w:rPr>
      </w:pPr>
    </w:p>
    <w:p w:rsidR="008026C6" w:rsidRPr="008026C6" w:rsidRDefault="008026C6" w:rsidP="008026C6">
      <w:pPr>
        <w:pStyle w:val="ConsPlusNormal"/>
        <w:jc w:val="center"/>
        <w:outlineLvl w:val="4"/>
        <w:rPr>
          <w:rFonts w:ascii="Times New Roman" w:hAnsi="Times New Roman" w:cs="Times New Roman"/>
          <w:sz w:val="28"/>
          <w:szCs w:val="28"/>
        </w:rPr>
      </w:pPr>
      <w:bookmarkStart w:id="16" w:name="Par19663"/>
      <w:bookmarkEnd w:id="16"/>
      <w:r w:rsidRPr="008026C6">
        <w:rPr>
          <w:rFonts w:ascii="Times New Roman" w:hAnsi="Times New Roman" w:cs="Times New Roman"/>
          <w:sz w:val="28"/>
          <w:szCs w:val="28"/>
        </w:rPr>
        <w:t>Распределение учебных часов по разделам и темам</w:t>
      </w:r>
    </w:p>
    <w:p w:rsidR="008026C6" w:rsidRPr="008026C6" w:rsidRDefault="008026C6" w:rsidP="008026C6">
      <w:pPr>
        <w:pStyle w:val="ConsPlusNormal"/>
        <w:jc w:val="both"/>
        <w:rPr>
          <w:rFonts w:ascii="Times New Roman" w:hAnsi="Times New Roman" w:cs="Times New Roman"/>
          <w:sz w:val="28"/>
          <w:szCs w:val="28"/>
        </w:rPr>
      </w:pPr>
    </w:p>
    <w:tbl>
      <w:tblPr>
        <w:tblW w:w="9640" w:type="dxa"/>
        <w:tblInd w:w="102" w:type="dxa"/>
        <w:tblLayout w:type="fixed"/>
        <w:tblCellMar>
          <w:top w:w="102" w:type="dxa"/>
          <w:left w:w="62" w:type="dxa"/>
          <w:bottom w:w="102" w:type="dxa"/>
          <w:right w:w="62" w:type="dxa"/>
        </w:tblCellMar>
        <w:tblLook w:val="0000" w:firstRow="0" w:lastRow="0" w:firstColumn="0" w:lastColumn="0" w:noHBand="0" w:noVBand="0"/>
      </w:tblPr>
      <w:tblGrid>
        <w:gridCol w:w="5775"/>
        <w:gridCol w:w="869"/>
        <w:gridCol w:w="1498"/>
        <w:gridCol w:w="1498"/>
      </w:tblGrid>
      <w:tr w:rsidR="008026C6" w:rsidRPr="008026C6" w:rsidTr="008E1220">
        <w:tc>
          <w:tcPr>
            <w:tcW w:w="577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Наименование разделов и тем</w:t>
            </w:r>
          </w:p>
        </w:tc>
        <w:tc>
          <w:tcPr>
            <w:tcW w:w="3865"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Количество часов</w:t>
            </w:r>
          </w:p>
        </w:tc>
      </w:tr>
      <w:tr w:rsidR="008026C6" w:rsidRPr="008026C6" w:rsidTr="008E1220">
        <w:tc>
          <w:tcPr>
            <w:tcW w:w="577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both"/>
              <w:rPr>
                <w:rFonts w:ascii="Times New Roman" w:hAnsi="Times New Roman" w:cs="Times New Roman"/>
                <w:sz w:val="28"/>
                <w:szCs w:val="28"/>
              </w:rPr>
            </w:pPr>
          </w:p>
        </w:tc>
        <w:tc>
          <w:tcPr>
            <w:tcW w:w="869"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Всего</w:t>
            </w:r>
          </w:p>
        </w:tc>
        <w:tc>
          <w:tcPr>
            <w:tcW w:w="2996"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В том числе</w:t>
            </w:r>
          </w:p>
        </w:tc>
      </w:tr>
      <w:tr w:rsidR="008026C6" w:rsidRPr="008026C6" w:rsidTr="008E1220">
        <w:tc>
          <w:tcPr>
            <w:tcW w:w="577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both"/>
              <w:rPr>
                <w:rFonts w:ascii="Times New Roman" w:hAnsi="Times New Roman" w:cs="Times New Roman"/>
                <w:sz w:val="28"/>
                <w:szCs w:val="28"/>
              </w:rPr>
            </w:pPr>
          </w:p>
        </w:tc>
        <w:tc>
          <w:tcPr>
            <w:tcW w:w="86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both"/>
              <w:rPr>
                <w:rFonts w:ascii="Times New Roman" w:hAnsi="Times New Roman" w:cs="Times New Roman"/>
                <w:sz w:val="28"/>
                <w:szCs w:val="28"/>
              </w:rPr>
            </w:pPr>
          </w:p>
        </w:tc>
        <w:tc>
          <w:tcPr>
            <w:tcW w:w="14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Теоретические занятия</w:t>
            </w:r>
          </w:p>
        </w:tc>
        <w:tc>
          <w:tcPr>
            <w:tcW w:w="14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Практические занятия</w:t>
            </w:r>
          </w:p>
        </w:tc>
      </w:tr>
      <w:tr w:rsidR="008026C6" w:rsidRPr="008026C6" w:rsidTr="008E1220">
        <w:tc>
          <w:tcPr>
            <w:tcW w:w="5775" w:type="dxa"/>
            <w:tcBorders>
              <w:top w:val="single" w:sz="4" w:space="0" w:color="auto"/>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Приемы управления транспортным средством</w:t>
            </w:r>
          </w:p>
        </w:tc>
        <w:tc>
          <w:tcPr>
            <w:tcW w:w="869" w:type="dxa"/>
            <w:tcBorders>
              <w:top w:val="single" w:sz="4" w:space="0" w:color="auto"/>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2</w:t>
            </w:r>
          </w:p>
        </w:tc>
        <w:tc>
          <w:tcPr>
            <w:tcW w:w="1498" w:type="dxa"/>
            <w:tcBorders>
              <w:top w:val="single" w:sz="4" w:space="0" w:color="auto"/>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2</w:t>
            </w:r>
          </w:p>
        </w:tc>
        <w:tc>
          <w:tcPr>
            <w:tcW w:w="1498" w:type="dxa"/>
            <w:tcBorders>
              <w:top w:val="single" w:sz="4" w:space="0" w:color="auto"/>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w:t>
            </w:r>
          </w:p>
        </w:tc>
      </w:tr>
      <w:tr w:rsidR="008026C6" w:rsidRPr="008026C6" w:rsidTr="008E1220">
        <w:tc>
          <w:tcPr>
            <w:tcW w:w="5775"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Управление транспортным средством в штатных ситуациях</w:t>
            </w:r>
          </w:p>
        </w:tc>
        <w:tc>
          <w:tcPr>
            <w:tcW w:w="869"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6</w:t>
            </w:r>
          </w:p>
        </w:tc>
        <w:tc>
          <w:tcPr>
            <w:tcW w:w="1498"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4</w:t>
            </w:r>
          </w:p>
        </w:tc>
        <w:tc>
          <w:tcPr>
            <w:tcW w:w="1498"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2</w:t>
            </w:r>
          </w:p>
        </w:tc>
      </w:tr>
      <w:tr w:rsidR="008026C6" w:rsidRPr="008026C6" w:rsidTr="008E1220">
        <w:tc>
          <w:tcPr>
            <w:tcW w:w="5775" w:type="dxa"/>
            <w:tcBorders>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Управление транспортным средством в нештатных ситуациях</w:t>
            </w:r>
          </w:p>
        </w:tc>
        <w:tc>
          <w:tcPr>
            <w:tcW w:w="869" w:type="dxa"/>
            <w:tcBorders>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4</w:t>
            </w:r>
          </w:p>
        </w:tc>
        <w:tc>
          <w:tcPr>
            <w:tcW w:w="1498" w:type="dxa"/>
            <w:tcBorders>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2</w:t>
            </w:r>
          </w:p>
        </w:tc>
        <w:tc>
          <w:tcPr>
            <w:tcW w:w="1498" w:type="dxa"/>
            <w:tcBorders>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2</w:t>
            </w:r>
          </w:p>
        </w:tc>
      </w:tr>
      <w:tr w:rsidR="008E1220" w:rsidRPr="008026C6" w:rsidTr="008E1220">
        <w:tc>
          <w:tcPr>
            <w:tcW w:w="5775" w:type="dxa"/>
            <w:tcBorders>
              <w:left w:val="single" w:sz="4" w:space="0" w:color="auto"/>
              <w:bottom w:val="single" w:sz="4" w:space="0" w:color="auto"/>
              <w:right w:val="single" w:sz="4" w:space="0" w:color="auto"/>
            </w:tcBorders>
            <w:tcMar>
              <w:top w:w="62" w:type="dxa"/>
              <w:left w:w="102" w:type="dxa"/>
              <w:bottom w:w="102" w:type="dxa"/>
              <w:right w:w="62" w:type="dxa"/>
            </w:tcMar>
          </w:tcPr>
          <w:p w:rsidR="008E1220" w:rsidRPr="008026C6" w:rsidRDefault="008E1220" w:rsidP="008026C6">
            <w:pPr>
              <w:pStyle w:val="ConsPlusNormal"/>
              <w:rPr>
                <w:rFonts w:ascii="Times New Roman" w:hAnsi="Times New Roman" w:cs="Times New Roman"/>
                <w:sz w:val="28"/>
                <w:szCs w:val="28"/>
              </w:rPr>
            </w:pPr>
            <w:r>
              <w:rPr>
                <w:rFonts w:ascii="Times New Roman" w:hAnsi="Times New Roman" w:cs="Times New Roman"/>
                <w:sz w:val="28"/>
                <w:szCs w:val="28"/>
              </w:rPr>
              <w:t>Промежуточная аттестация</w:t>
            </w:r>
          </w:p>
        </w:tc>
        <w:tc>
          <w:tcPr>
            <w:tcW w:w="869" w:type="dxa"/>
            <w:tcBorders>
              <w:left w:val="single" w:sz="4" w:space="0" w:color="auto"/>
              <w:bottom w:val="single" w:sz="4" w:space="0" w:color="auto"/>
              <w:right w:val="single" w:sz="4" w:space="0" w:color="auto"/>
            </w:tcBorders>
            <w:tcMar>
              <w:top w:w="62" w:type="dxa"/>
              <w:left w:w="102" w:type="dxa"/>
              <w:bottom w:w="102" w:type="dxa"/>
              <w:right w:w="62" w:type="dxa"/>
            </w:tcMar>
          </w:tcPr>
          <w:p w:rsidR="008E1220" w:rsidRPr="008026C6" w:rsidRDefault="008E1220" w:rsidP="008026C6">
            <w:pPr>
              <w:pStyle w:val="ConsPlusNormal"/>
              <w:jc w:val="center"/>
              <w:rPr>
                <w:rFonts w:ascii="Times New Roman" w:hAnsi="Times New Roman" w:cs="Times New Roman"/>
                <w:sz w:val="28"/>
                <w:szCs w:val="28"/>
              </w:rPr>
            </w:pPr>
            <w:r>
              <w:rPr>
                <w:rFonts w:ascii="Times New Roman" w:hAnsi="Times New Roman" w:cs="Times New Roman"/>
                <w:sz w:val="28"/>
                <w:szCs w:val="28"/>
              </w:rPr>
              <w:t>2</w:t>
            </w:r>
          </w:p>
        </w:tc>
        <w:tc>
          <w:tcPr>
            <w:tcW w:w="1498" w:type="dxa"/>
            <w:tcBorders>
              <w:left w:val="single" w:sz="4" w:space="0" w:color="auto"/>
              <w:bottom w:val="single" w:sz="4" w:space="0" w:color="auto"/>
              <w:right w:val="single" w:sz="4" w:space="0" w:color="auto"/>
            </w:tcBorders>
            <w:tcMar>
              <w:top w:w="62" w:type="dxa"/>
              <w:left w:w="102" w:type="dxa"/>
              <w:bottom w:w="102" w:type="dxa"/>
              <w:right w:w="62" w:type="dxa"/>
            </w:tcMar>
          </w:tcPr>
          <w:p w:rsidR="008E1220" w:rsidRPr="008026C6" w:rsidRDefault="008E1220" w:rsidP="008026C6">
            <w:pPr>
              <w:pStyle w:val="ConsPlusNormal"/>
              <w:jc w:val="center"/>
              <w:rPr>
                <w:rFonts w:ascii="Times New Roman" w:hAnsi="Times New Roman" w:cs="Times New Roman"/>
                <w:sz w:val="28"/>
                <w:szCs w:val="28"/>
              </w:rPr>
            </w:pPr>
            <w:r>
              <w:rPr>
                <w:rFonts w:ascii="Times New Roman" w:hAnsi="Times New Roman" w:cs="Times New Roman"/>
                <w:sz w:val="28"/>
                <w:szCs w:val="28"/>
              </w:rPr>
              <w:t>-</w:t>
            </w:r>
          </w:p>
        </w:tc>
        <w:tc>
          <w:tcPr>
            <w:tcW w:w="1498" w:type="dxa"/>
            <w:tcBorders>
              <w:left w:val="single" w:sz="4" w:space="0" w:color="auto"/>
              <w:bottom w:val="single" w:sz="4" w:space="0" w:color="auto"/>
              <w:right w:val="single" w:sz="4" w:space="0" w:color="auto"/>
            </w:tcBorders>
            <w:tcMar>
              <w:top w:w="62" w:type="dxa"/>
              <w:left w:w="102" w:type="dxa"/>
              <w:bottom w:w="102" w:type="dxa"/>
              <w:right w:w="62" w:type="dxa"/>
            </w:tcMar>
          </w:tcPr>
          <w:p w:rsidR="008E1220" w:rsidRPr="008026C6" w:rsidRDefault="008E1220" w:rsidP="008026C6">
            <w:pPr>
              <w:pStyle w:val="ConsPlusNormal"/>
              <w:jc w:val="center"/>
              <w:rPr>
                <w:rFonts w:ascii="Times New Roman" w:hAnsi="Times New Roman" w:cs="Times New Roman"/>
                <w:sz w:val="28"/>
                <w:szCs w:val="28"/>
              </w:rPr>
            </w:pPr>
            <w:r>
              <w:rPr>
                <w:rFonts w:ascii="Times New Roman" w:hAnsi="Times New Roman" w:cs="Times New Roman"/>
                <w:sz w:val="28"/>
                <w:szCs w:val="28"/>
              </w:rPr>
              <w:t>2</w:t>
            </w:r>
          </w:p>
        </w:tc>
      </w:tr>
      <w:tr w:rsidR="008026C6" w:rsidRPr="008026C6" w:rsidTr="008E1220">
        <w:tc>
          <w:tcPr>
            <w:tcW w:w="57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Итого</w:t>
            </w:r>
          </w:p>
        </w:tc>
        <w:tc>
          <w:tcPr>
            <w:tcW w:w="86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r w:rsidR="008E1220">
              <w:rPr>
                <w:rFonts w:ascii="Times New Roman" w:hAnsi="Times New Roman" w:cs="Times New Roman"/>
                <w:sz w:val="28"/>
                <w:szCs w:val="28"/>
              </w:rPr>
              <w:t>4</w:t>
            </w:r>
          </w:p>
        </w:tc>
        <w:tc>
          <w:tcPr>
            <w:tcW w:w="14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8</w:t>
            </w:r>
          </w:p>
        </w:tc>
        <w:tc>
          <w:tcPr>
            <w:tcW w:w="14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E1220" w:rsidP="008026C6">
            <w:pPr>
              <w:pStyle w:val="ConsPlusNormal"/>
              <w:jc w:val="center"/>
              <w:rPr>
                <w:rFonts w:ascii="Times New Roman" w:hAnsi="Times New Roman" w:cs="Times New Roman"/>
                <w:sz w:val="28"/>
                <w:szCs w:val="28"/>
              </w:rPr>
            </w:pPr>
            <w:r>
              <w:rPr>
                <w:rFonts w:ascii="Times New Roman" w:hAnsi="Times New Roman" w:cs="Times New Roman"/>
                <w:sz w:val="28"/>
                <w:szCs w:val="28"/>
              </w:rPr>
              <w:t>6</w:t>
            </w:r>
          </w:p>
        </w:tc>
      </w:tr>
    </w:tbl>
    <w:p w:rsidR="008026C6" w:rsidRDefault="008026C6" w:rsidP="008026C6">
      <w:pPr>
        <w:pStyle w:val="ConsPlusNormal"/>
        <w:jc w:val="both"/>
        <w:rPr>
          <w:rFonts w:ascii="Times New Roman" w:hAnsi="Times New Roman" w:cs="Times New Roman"/>
          <w:sz w:val="28"/>
          <w:szCs w:val="28"/>
        </w:rPr>
      </w:pPr>
    </w:p>
    <w:p w:rsidR="008E1220" w:rsidRDefault="008E1220" w:rsidP="008E1220">
      <w:pPr>
        <w:pStyle w:val="ConsPlusNormal"/>
        <w:jc w:val="center"/>
        <w:rPr>
          <w:rFonts w:ascii="Times New Roman" w:hAnsi="Times New Roman" w:cs="Times New Roman"/>
          <w:b/>
          <w:sz w:val="28"/>
          <w:szCs w:val="28"/>
        </w:rPr>
      </w:pPr>
      <w:r w:rsidRPr="008E1220">
        <w:rPr>
          <w:rFonts w:ascii="Times New Roman" w:hAnsi="Times New Roman" w:cs="Times New Roman"/>
          <w:b/>
          <w:sz w:val="28"/>
          <w:szCs w:val="28"/>
        </w:rPr>
        <w:t>СОДЕРЖАНИЕ ПРОГРАММЫ</w:t>
      </w:r>
    </w:p>
    <w:p w:rsidR="008E1220" w:rsidRPr="008E1220" w:rsidRDefault="008E1220" w:rsidP="008E1220">
      <w:pPr>
        <w:pStyle w:val="ConsPlusNormal"/>
        <w:jc w:val="center"/>
        <w:rPr>
          <w:rFonts w:ascii="Times New Roman" w:hAnsi="Times New Roman" w:cs="Times New Roman"/>
          <w:b/>
          <w:sz w:val="28"/>
          <w:szCs w:val="28"/>
        </w:rPr>
      </w:pPr>
    </w:p>
    <w:p w:rsidR="008026C6" w:rsidRPr="008026C6" w:rsidRDefault="008E1220" w:rsidP="008026C6">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1. </w:t>
      </w:r>
      <w:r w:rsidR="008026C6" w:rsidRPr="008026C6">
        <w:rPr>
          <w:rFonts w:ascii="Times New Roman" w:hAnsi="Times New Roman" w:cs="Times New Roman"/>
          <w:sz w:val="28"/>
          <w:szCs w:val="28"/>
        </w:rPr>
        <w:t>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транспортным средством с автоматической трансмиссией.</w:t>
      </w:r>
    </w:p>
    <w:p w:rsidR="008E1220" w:rsidRDefault="008E1220" w:rsidP="008026C6">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2. </w:t>
      </w:r>
      <w:r w:rsidR="008026C6" w:rsidRPr="008026C6">
        <w:rPr>
          <w:rFonts w:ascii="Times New Roman" w:hAnsi="Times New Roman" w:cs="Times New Roman"/>
          <w:sz w:val="28"/>
          <w:szCs w:val="28"/>
        </w:rPr>
        <w:t xml:space="preserve">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w:t>
      </w:r>
      <w:r w:rsidR="008026C6" w:rsidRPr="008026C6">
        <w:rPr>
          <w:rFonts w:ascii="Times New Roman" w:hAnsi="Times New Roman" w:cs="Times New Roman"/>
          <w:sz w:val="28"/>
          <w:szCs w:val="28"/>
        </w:rPr>
        <w:lastRenderedPageBreak/>
        <w:t>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создание условий для безопасной перевозки детей различного возраста; оптимальное размещение и крепление перевозимого груза.</w:t>
      </w:r>
    </w:p>
    <w:p w:rsidR="008026C6" w:rsidRPr="008026C6" w:rsidRDefault="008E1220" w:rsidP="008026C6">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Практическое занятие по теме 2.</w:t>
      </w:r>
      <w:r w:rsidR="008026C6" w:rsidRPr="008026C6">
        <w:rPr>
          <w:rFonts w:ascii="Times New Roman" w:hAnsi="Times New Roman" w:cs="Times New Roman"/>
          <w:sz w:val="28"/>
          <w:szCs w:val="28"/>
        </w:rPr>
        <w:t xml:space="preserve"> Решение ситуационных задач.</w:t>
      </w:r>
    </w:p>
    <w:p w:rsidR="008026C6" w:rsidRPr="008026C6" w:rsidRDefault="008E1220" w:rsidP="008026C6">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3. </w:t>
      </w:r>
      <w:r w:rsidR="008026C6" w:rsidRPr="008026C6">
        <w:rPr>
          <w:rFonts w:ascii="Times New Roman" w:hAnsi="Times New Roman" w:cs="Times New Roman"/>
          <w:sz w:val="28"/>
          <w:szCs w:val="28"/>
        </w:rPr>
        <w:t xml:space="preserve">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w:t>
      </w:r>
      <w:r w:rsidR="008026C6" w:rsidRPr="008026C6">
        <w:rPr>
          <w:rFonts w:ascii="Times New Roman" w:hAnsi="Times New Roman" w:cs="Times New Roman"/>
          <w:sz w:val="28"/>
          <w:szCs w:val="28"/>
        </w:rPr>
        <w:lastRenderedPageBreak/>
        <w:t xml:space="preserve">прекращению заноса и сноса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по эвакуации пассажиров при возгорании и падении транспортного средства в воду. </w:t>
      </w:r>
      <w:r>
        <w:rPr>
          <w:rFonts w:ascii="Times New Roman" w:hAnsi="Times New Roman" w:cs="Times New Roman"/>
          <w:b/>
          <w:sz w:val="28"/>
          <w:szCs w:val="28"/>
        </w:rPr>
        <w:t xml:space="preserve">Практическое занятие по теме 3. </w:t>
      </w:r>
      <w:r w:rsidR="008026C6" w:rsidRPr="008026C6">
        <w:rPr>
          <w:rFonts w:ascii="Times New Roman" w:hAnsi="Times New Roman" w:cs="Times New Roman"/>
          <w:sz w:val="28"/>
          <w:szCs w:val="28"/>
        </w:rPr>
        <w:t>Решение ситуационных задач.</w:t>
      </w:r>
    </w:p>
    <w:p w:rsidR="008026C6" w:rsidRPr="008026C6" w:rsidRDefault="008026C6" w:rsidP="008026C6">
      <w:pPr>
        <w:pStyle w:val="ConsPlusNormal"/>
        <w:ind w:firstLine="540"/>
        <w:jc w:val="both"/>
        <w:rPr>
          <w:rFonts w:ascii="Times New Roman" w:hAnsi="Times New Roman" w:cs="Times New Roman"/>
          <w:sz w:val="28"/>
          <w:szCs w:val="28"/>
        </w:rPr>
      </w:pPr>
    </w:p>
    <w:p w:rsidR="008026C6" w:rsidRPr="002043CD" w:rsidRDefault="002043CD" w:rsidP="00FB68D0">
      <w:pPr>
        <w:pStyle w:val="ConsPlusNormal"/>
        <w:ind w:firstLine="540"/>
        <w:jc w:val="center"/>
        <w:outlineLvl w:val="3"/>
        <w:rPr>
          <w:rFonts w:ascii="Times New Roman" w:hAnsi="Times New Roman" w:cs="Times New Roman"/>
          <w:b/>
          <w:sz w:val="28"/>
          <w:szCs w:val="28"/>
        </w:rPr>
      </w:pPr>
      <w:bookmarkStart w:id="17" w:name="Par19694"/>
      <w:bookmarkEnd w:id="17"/>
      <w:r w:rsidRPr="002043CD">
        <w:rPr>
          <w:rFonts w:ascii="Times New Roman" w:hAnsi="Times New Roman" w:cs="Times New Roman"/>
          <w:b/>
          <w:sz w:val="28"/>
          <w:szCs w:val="28"/>
        </w:rPr>
        <w:t xml:space="preserve">Рабочая программа по </w:t>
      </w:r>
      <w:r w:rsidR="008026C6" w:rsidRPr="002043CD">
        <w:rPr>
          <w:rFonts w:ascii="Times New Roman" w:hAnsi="Times New Roman" w:cs="Times New Roman"/>
          <w:b/>
          <w:sz w:val="28"/>
          <w:szCs w:val="28"/>
        </w:rPr>
        <w:t xml:space="preserve"> </w:t>
      </w:r>
      <w:r w:rsidRPr="002043CD">
        <w:rPr>
          <w:rFonts w:ascii="Times New Roman" w:hAnsi="Times New Roman" w:cs="Times New Roman"/>
          <w:b/>
          <w:sz w:val="28"/>
          <w:szCs w:val="28"/>
        </w:rPr>
        <w:t>у</w:t>
      </w:r>
      <w:r w:rsidR="008026C6" w:rsidRPr="002043CD">
        <w:rPr>
          <w:rFonts w:ascii="Times New Roman" w:hAnsi="Times New Roman" w:cs="Times New Roman"/>
          <w:b/>
          <w:sz w:val="28"/>
          <w:szCs w:val="28"/>
        </w:rPr>
        <w:t>чебн</w:t>
      </w:r>
      <w:r w:rsidRPr="002043CD">
        <w:rPr>
          <w:rFonts w:ascii="Times New Roman" w:hAnsi="Times New Roman" w:cs="Times New Roman"/>
          <w:b/>
          <w:sz w:val="28"/>
          <w:szCs w:val="28"/>
        </w:rPr>
        <w:t>ому</w:t>
      </w:r>
      <w:r w:rsidR="008026C6" w:rsidRPr="002043CD">
        <w:rPr>
          <w:rFonts w:ascii="Times New Roman" w:hAnsi="Times New Roman" w:cs="Times New Roman"/>
          <w:b/>
          <w:sz w:val="28"/>
          <w:szCs w:val="28"/>
        </w:rPr>
        <w:t xml:space="preserve"> предмет</w:t>
      </w:r>
      <w:r w:rsidRPr="002043CD">
        <w:rPr>
          <w:rFonts w:ascii="Times New Roman" w:hAnsi="Times New Roman" w:cs="Times New Roman"/>
          <w:b/>
          <w:sz w:val="28"/>
          <w:szCs w:val="28"/>
        </w:rPr>
        <w:t>у</w:t>
      </w:r>
      <w:r w:rsidR="008026C6" w:rsidRPr="002043CD">
        <w:rPr>
          <w:rFonts w:ascii="Times New Roman" w:hAnsi="Times New Roman" w:cs="Times New Roman"/>
          <w:b/>
          <w:sz w:val="28"/>
          <w:szCs w:val="28"/>
        </w:rPr>
        <w:t xml:space="preserve"> "Вождение транспортных средств категории "D" (для транспортных средств с механической трансмиссией).</w:t>
      </w:r>
    </w:p>
    <w:p w:rsidR="008026C6" w:rsidRPr="002043CD" w:rsidRDefault="008026C6" w:rsidP="008026C6">
      <w:pPr>
        <w:pStyle w:val="ConsPlusNormal"/>
        <w:jc w:val="both"/>
        <w:rPr>
          <w:rFonts w:ascii="Times New Roman" w:hAnsi="Times New Roman" w:cs="Times New Roman"/>
          <w:b/>
          <w:sz w:val="28"/>
          <w:szCs w:val="28"/>
        </w:rPr>
      </w:pPr>
    </w:p>
    <w:p w:rsidR="008026C6" w:rsidRPr="008026C6" w:rsidRDefault="008026C6" w:rsidP="008026C6">
      <w:pPr>
        <w:pStyle w:val="ConsPlusNormal"/>
        <w:jc w:val="center"/>
        <w:outlineLvl w:val="4"/>
        <w:rPr>
          <w:rFonts w:ascii="Times New Roman" w:hAnsi="Times New Roman" w:cs="Times New Roman"/>
          <w:sz w:val="28"/>
          <w:szCs w:val="28"/>
        </w:rPr>
      </w:pPr>
      <w:bookmarkStart w:id="18" w:name="Par19696"/>
      <w:bookmarkEnd w:id="18"/>
      <w:r w:rsidRPr="008026C6">
        <w:rPr>
          <w:rFonts w:ascii="Times New Roman" w:hAnsi="Times New Roman" w:cs="Times New Roman"/>
          <w:sz w:val="28"/>
          <w:szCs w:val="28"/>
        </w:rPr>
        <w:t>Распределение учебных часов по разделам и темам</w:t>
      </w:r>
    </w:p>
    <w:tbl>
      <w:tblPr>
        <w:tblW w:w="9699" w:type="dxa"/>
        <w:tblInd w:w="102" w:type="dxa"/>
        <w:tblLayout w:type="fixed"/>
        <w:tblCellMar>
          <w:top w:w="102" w:type="dxa"/>
          <w:left w:w="62" w:type="dxa"/>
          <w:bottom w:w="102" w:type="dxa"/>
          <w:right w:w="62" w:type="dxa"/>
        </w:tblCellMar>
        <w:tblLook w:val="0000" w:firstRow="0" w:lastRow="0" w:firstColumn="0" w:lastColumn="0" w:noHBand="0" w:noVBand="0"/>
      </w:tblPr>
      <w:tblGrid>
        <w:gridCol w:w="7661"/>
        <w:gridCol w:w="2038"/>
      </w:tblGrid>
      <w:tr w:rsidR="008026C6" w:rsidRPr="008026C6" w:rsidTr="002043CD">
        <w:tc>
          <w:tcPr>
            <w:tcW w:w="76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Наименование разделов и тем</w:t>
            </w:r>
          </w:p>
        </w:tc>
        <w:tc>
          <w:tcPr>
            <w:tcW w:w="20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Количество часов практического обучения</w:t>
            </w:r>
          </w:p>
        </w:tc>
      </w:tr>
      <w:tr w:rsidR="008026C6" w:rsidRPr="008026C6" w:rsidTr="002043CD">
        <w:tc>
          <w:tcPr>
            <w:tcW w:w="9699"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outlineLvl w:val="5"/>
              <w:rPr>
                <w:rFonts w:ascii="Times New Roman" w:hAnsi="Times New Roman" w:cs="Times New Roman"/>
                <w:sz w:val="28"/>
                <w:szCs w:val="28"/>
              </w:rPr>
            </w:pPr>
            <w:bookmarkStart w:id="19" w:name="Par19702"/>
            <w:bookmarkEnd w:id="19"/>
            <w:r w:rsidRPr="008026C6">
              <w:rPr>
                <w:rFonts w:ascii="Times New Roman" w:hAnsi="Times New Roman" w:cs="Times New Roman"/>
                <w:sz w:val="28"/>
                <w:szCs w:val="28"/>
              </w:rPr>
              <w:t>Первоначальное обучение вождению</w:t>
            </w:r>
          </w:p>
        </w:tc>
      </w:tr>
      <w:tr w:rsidR="008026C6" w:rsidRPr="008026C6" w:rsidTr="002043CD">
        <w:tc>
          <w:tcPr>
            <w:tcW w:w="76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Посадка, действия органами управления &lt;1&gt;</w:t>
            </w:r>
          </w:p>
        </w:tc>
        <w:tc>
          <w:tcPr>
            <w:tcW w:w="20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2043CD">
        <w:tc>
          <w:tcPr>
            <w:tcW w:w="76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20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2043CD">
        <w:tc>
          <w:tcPr>
            <w:tcW w:w="76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Начало движения, движение по кольцевому маршруту, остановка в заданном месте с применением различных способов торможения</w:t>
            </w:r>
          </w:p>
        </w:tc>
        <w:tc>
          <w:tcPr>
            <w:tcW w:w="20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2</w:t>
            </w:r>
          </w:p>
        </w:tc>
      </w:tr>
      <w:tr w:rsidR="008026C6" w:rsidRPr="008026C6" w:rsidTr="002043CD">
        <w:tc>
          <w:tcPr>
            <w:tcW w:w="76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Повороты в движении, разворот для движения в обратном направлении, проезд перекрестка и пешеходного перехода</w:t>
            </w:r>
          </w:p>
        </w:tc>
        <w:tc>
          <w:tcPr>
            <w:tcW w:w="20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2</w:t>
            </w:r>
          </w:p>
        </w:tc>
      </w:tr>
      <w:tr w:rsidR="008026C6" w:rsidRPr="008026C6" w:rsidTr="002043CD">
        <w:tc>
          <w:tcPr>
            <w:tcW w:w="76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Движение задним ходом</w:t>
            </w:r>
          </w:p>
        </w:tc>
        <w:tc>
          <w:tcPr>
            <w:tcW w:w="20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2</w:t>
            </w:r>
          </w:p>
        </w:tc>
      </w:tr>
      <w:tr w:rsidR="008026C6" w:rsidRPr="008026C6" w:rsidTr="002043CD">
        <w:tc>
          <w:tcPr>
            <w:tcW w:w="76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Движение в ограниченных проездах, сложное маневрирование</w:t>
            </w:r>
          </w:p>
        </w:tc>
        <w:tc>
          <w:tcPr>
            <w:tcW w:w="20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5</w:t>
            </w:r>
          </w:p>
        </w:tc>
      </w:tr>
      <w:tr w:rsidR="008026C6" w:rsidRPr="008026C6" w:rsidTr="002043CD">
        <w:tc>
          <w:tcPr>
            <w:tcW w:w="76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Движение с прицепом &lt;2&gt;</w:t>
            </w:r>
          </w:p>
        </w:tc>
        <w:tc>
          <w:tcPr>
            <w:tcW w:w="20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3</w:t>
            </w:r>
          </w:p>
        </w:tc>
      </w:tr>
      <w:tr w:rsidR="008026C6" w:rsidRPr="008026C6" w:rsidTr="002043CD">
        <w:tc>
          <w:tcPr>
            <w:tcW w:w="76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Итого по разделу</w:t>
            </w:r>
          </w:p>
        </w:tc>
        <w:tc>
          <w:tcPr>
            <w:tcW w:w="20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16</w:t>
            </w:r>
          </w:p>
        </w:tc>
      </w:tr>
      <w:tr w:rsidR="008026C6" w:rsidRPr="008026C6" w:rsidTr="002043CD">
        <w:tc>
          <w:tcPr>
            <w:tcW w:w="9699"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outlineLvl w:val="5"/>
              <w:rPr>
                <w:rFonts w:ascii="Times New Roman" w:hAnsi="Times New Roman" w:cs="Times New Roman"/>
                <w:sz w:val="28"/>
                <w:szCs w:val="28"/>
              </w:rPr>
            </w:pPr>
            <w:bookmarkStart w:id="20" w:name="Par19719"/>
            <w:bookmarkEnd w:id="20"/>
            <w:r w:rsidRPr="008026C6">
              <w:rPr>
                <w:rFonts w:ascii="Times New Roman" w:hAnsi="Times New Roman" w:cs="Times New Roman"/>
                <w:sz w:val="28"/>
                <w:szCs w:val="28"/>
              </w:rPr>
              <w:t>Обучение вождению в условиях дорожного движения</w:t>
            </w:r>
          </w:p>
        </w:tc>
      </w:tr>
      <w:tr w:rsidR="008026C6" w:rsidRPr="008026C6" w:rsidTr="002043CD">
        <w:tc>
          <w:tcPr>
            <w:tcW w:w="76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Вождение по учебным маршрутам &lt;3&gt;</w:t>
            </w:r>
          </w:p>
        </w:tc>
        <w:tc>
          <w:tcPr>
            <w:tcW w:w="20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24</w:t>
            </w:r>
          </w:p>
        </w:tc>
      </w:tr>
      <w:tr w:rsidR="008026C6" w:rsidRPr="008026C6" w:rsidTr="002043CD">
        <w:tc>
          <w:tcPr>
            <w:tcW w:w="76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Итого по разделу</w:t>
            </w:r>
          </w:p>
        </w:tc>
        <w:tc>
          <w:tcPr>
            <w:tcW w:w="20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24</w:t>
            </w:r>
          </w:p>
        </w:tc>
      </w:tr>
      <w:tr w:rsidR="008026C6" w:rsidRPr="008026C6" w:rsidTr="002043CD">
        <w:tc>
          <w:tcPr>
            <w:tcW w:w="76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Итого</w:t>
            </w:r>
          </w:p>
        </w:tc>
        <w:tc>
          <w:tcPr>
            <w:tcW w:w="20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40</w:t>
            </w:r>
          </w:p>
        </w:tc>
      </w:tr>
    </w:tbl>
    <w:p w:rsidR="008026C6" w:rsidRDefault="002043CD" w:rsidP="008026C6">
      <w:pPr>
        <w:pStyle w:val="ConsPlusNormal"/>
        <w:jc w:val="center"/>
        <w:rPr>
          <w:rFonts w:ascii="Times New Roman" w:hAnsi="Times New Roman" w:cs="Times New Roman"/>
          <w:b/>
          <w:sz w:val="28"/>
          <w:szCs w:val="28"/>
        </w:rPr>
      </w:pPr>
      <w:r w:rsidRPr="002043CD">
        <w:rPr>
          <w:rFonts w:ascii="Times New Roman" w:hAnsi="Times New Roman" w:cs="Times New Roman"/>
          <w:b/>
          <w:sz w:val="28"/>
          <w:szCs w:val="28"/>
        </w:rPr>
        <w:lastRenderedPageBreak/>
        <w:t>СОДЕРЖАНИЕ ПРОГРАММЫ</w:t>
      </w:r>
    </w:p>
    <w:p w:rsidR="002043CD" w:rsidRPr="002043CD" w:rsidRDefault="002043CD" w:rsidP="008026C6">
      <w:pPr>
        <w:pStyle w:val="ConsPlusNormal"/>
        <w:jc w:val="center"/>
        <w:rPr>
          <w:rFonts w:ascii="Times New Roman" w:hAnsi="Times New Roman" w:cs="Times New Roman"/>
          <w:b/>
          <w:sz w:val="28"/>
          <w:szCs w:val="28"/>
        </w:rPr>
      </w:pPr>
    </w:p>
    <w:p w:rsidR="008026C6" w:rsidRDefault="008026C6" w:rsidP="008026C6">
      <w:pPr>
        <w:pStyle w:val="ConsPlusNormal"/>
        <w:ind w:firstLine="540"/>
        <w:jc w:val="both"/>
        <w:outlineLvl w:val="4"/>
        <w:rPr>
          <w:rFonts w:ascii="Times New Roman" w:hAnsi="Times New Roman" w:cs="Times New Roman"/>
          <w:b/>
          <w:sz w:val="28"/>
          <w:szCs w:val="28"/>
        </w:rPr>
      </w:pPr>
      <w:bookmarkStart w:id="21" w:name="Par19732"/>
      <w:bookmarkEnd w:id="21"/>
      <w:r w:rsidRPr="008026C6">
        <w:rPr>
          <w:rFonts w:ascii="Times New Roman" w:hAnsi="Times New Roman" w:cs="Times New Roman"/>
          <w:sz w:val="28"/>
          <w:szCs w:val="28"/>
        </w:rPr>
        <w:t xml:space="preserve"> </w:t>
      </w:r>
      <w:r w:rsidRPr="002043CD">
        <w:rPr>
          <w:rFonts w:ascii="Times New Roman" w:hAnsi="Times New Roman" w:cs="Times New Roman"/>
          <w:b/>
          <w:sz w:val="28"/>
          <w:szCs w:val="28"/>
        </w:rPr>
        <w:t>Первоначальное обучение вождению.</w:t>
      </w:r>
    </w:p>
    <w:p w:rsidR="00FB68D0" w:rsidRPr="002043CD" w:rsidRDefault="00FB68D0" w:rsidP="008026C6">
      <w:pPr>
        <w:pStyle w:val="ConsPlusNormal"/>
        <w:ind w:firstLine="540"/>
        <w:jc w:val="both"/>
        <w:outlineLvl w:val="4"/>
        <w:rPr>
          <w:rFonts w:ascii="Times New Roman" w:hAnsi="Times New Roman" w:cs="Times New Roman"/>
          <w:b/>
          <w:sz w:val="28"/>
          <w:szCs w:val="28"/>
        </w:rPr>
      </w:pPr>
    </w:p>
    <w:p w:rsidR="008026C6" w:rsidRPr="008026C6" w:rsidRDefault="002043CD" w:rsidP="008026C6">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Задание 1. </w:t>
      </w:r>
      <w:r w:rsidR="008026C6" w:rsidRPr="008026C6">
        <w:rPr>
          <w:rFonts w:ascii="Times New Roman" w:hAnsi="Times New Roman" w:cs="Times New Roman"/>
          <w:sz w:val="28"/>
          <w:szCs w:val="28"/>
        </w:rPr>
        <w:t>Посадка, действия органами управления: ознакомление с органами управления и контрольно-измерительными приборами учебного транспортного средства, регулировка положения сиденья, органов управления и зеркал заднего вида, пристегивание ремнем безопасности;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 отработка приемов руления.</w:t>
      </w:r>
    </w:p>
    <w:p w:rsidR="008026C6" w:rsidRPr="008026C6" w:rsidRDefault="002043CD" w:rsidP="008026C6">
      <w:pPr>
        <w:pStyle w:val="ConsPlusNormal"/>
        <w:ind w:firstLine="540"/>
        <w:jc w:val="both"/>
        <w:rPr>
          <w:rFonts w:ascii="Times New Roman" w:hAnsi="Times New Roman" w:cs="Times New Roman"/>
          <w:sz w:val="28"/>
          <w:szCs w:val="28"/>
        </w:rPr>
      </w:pPr>
      <w:r w:rsidRPr="002043CD">
        <w:rPr>
          <w:rFonts w:ascii="Times New Roman" w:hAnsi="Times New Roman" w:cs="Times New Roman"/>
          <w:b/>
          <w:sz w:val="28"/>
          <w:szCs w:val="28"/>
        </w:rPr>
        <w:t>Задание 2</w:t>
      </w:r>
      <w:r>
        <w:rPr>
          <w:rFonts w:ascii="Times New Roman" w:hAnsi="Times New Roman" w:cs="Times New Roman"/>
          <w:sz w:val="28"/>
          <w:szCs w:val="28"/>
        </w:rPr>
        <w:t xml:space="preserve">. </w:t>
      </w:r>
      <w:r w:rsidR="008026C6" w:rsidRPr="008026C6">
        <w:rPr>
          <w:rFonts w:ascii="Times New Roman" w:hAnsi="Times New Roman" w:cs="Times New Roman"/>
          <w:sz w:val="28"/>
          <w:szCs w:val="28"/>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rsidR="008026C6" w:rsidRPr="008026C6" w:rsidRDefault="002043CD" w:rsidP="008026C6">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Задание 3. </w:t>
      </w:r>
      <w:r w:rsidR="008026C6" w:rsidRPr="008026C6">
        <w:rPr>
          <w:rFonts w:ascii="Times New Roman" w:hAnsi="Times New Roman" w:cs="Times New Roman"/>
          <w:sz w:val="28"/>
          <w:szCs w:val="28"/>
        </w:rPr>
        <w:t>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rsidR="008026C6" w:rsidRPr="008026C6" w:rsidRDefault="002043CD" w:rsidP="008026C6">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Задание 4. </w:t>
      </w:r>
      <w:r w:rsidR="008026C6" w:rsidRPr="008026C6">
        <w:rPr>
          <w:rFonts w:ascii="Times New Roman" w:hAnsi="Times New Roman" w:cs="Times New Roman"/>
          <w:sz w:val="28"/>
          <w:szCs w:val="28"/>
        </w:rPr>
        <w:t xml:space="preserve">Повороты в движении, разворот для движения в обратном направлении, проезд перекрестка и пешеходного перехода: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w:t>
      </w:r>
      <w:r w:rsidR="008026C6" w:rsidRPr="008026C6">
        <w:rPr>
          <w:rFonts w:ascii="Times New Roman" w:hAnsi="Times New Roman" w:cs="Times New Roman"/>
          <w:sz w:val="28"/>
          <w:szCs w:val="28"/>
        </w:rPr>
        <w:lastRenderedPageBreak/>
        <w:t>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проезд перекрестка и пешеходного перехода.</w:t>
      </w:r>
    </w:p>
    <w:p w:rsidR="008026C6" w:rsidRPr="008026C6" w:rsidRDefault="002043CD" w:rsidP="008026C6">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Задание 5. </w:t>
      </w:r>
      <w:r w:rsidR="008026C6" w:rsidRPr="008026C6">
        <w:rPr>
          <w:rFonts w:ascii="Times New Roman" w:hAnsi="Times New Roman" w:cs="Times New Roman"/>
          <w:sz w:val="28"/>
          <w:szCs w:val="28"/>
        </w:rPr>
        <w:t>Движение задним ходом: начало движения вперед, движение по прямой, остановка, осмотр дороги через зеркала заднего вида, включение передачи заднего хода, движение задним ходом по прямой, контролирование траектории и безопасности движения через зеркала заднего вида, остановка; начало движения вперед, движение по прямой, остановка, осмотр дороги через зеркала заднего вида, включение передачи заднего хода, движение задним ходом с поворотами направо и налево, контролирование траектории и безопасности движения через зеркала заднего вида, остановка.</w:t>
      </w:r>
    </w:p>
    <w:p w:rsidR="008026C6" w:rsidRPr="008026C6" w:rsidRDefault="002043CD" w:rsidP="008026C6">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Задание 6. </w:t>
      </w:r>
      <w:r w:rsidR="008026C6" w:rsidRPr="008026C6">
        <w:rPr>
          <w:rFonts w:ascii="Times New Roman" w:hAnsi="Times New Roman" w:cs="Times New Roman"/>
          <w:sz w:val="28"/>
          <w:szCs w:val="28"/>
        </w:rPr>
        <w:t>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rsidR="008026C6" w:rsidRPr="008026C6" w:rsidRDefault="002043CD" w:rsidP="008026C6">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Задание 7. </w:t>
      </w:r>
      <w:r w:rsidR="008026C6" w:rsidRPr="008026C6">
        <w:rPr>
          <w:rFonts w:ascii="Times New Roman" w:hAnsi="Times New Roman" w:cs="Times New Roman"/>
          <w:sz w:val="28"/>
          <w:szCs w:val="28"/>
        </w:rPr>
        <w:t>Движение с прицепом: сцепление с прицепом, движение по прямой, расцепление; движение с прицепом передним и задним ходом с поворотами направо и налево; въезд в "бокс" с прицепом передним и задним ходом из положения с предварительным поворотом направо (налево).</w:t>
      </w:r>
    </w:p>
    <w:p w:rsidR="008026C6" w:rsidRPr="008026C6" w:rsidRDefault="008026C6" w:rsidP="008026C6">
      <w:pPr>
        <w:pStyle w:val="ConsPlusNormal"/>
        <w:ind w:firstLine="540"/>
        <w:jc w:val="both"/>
        <w:rPr>
          <w:rFonts w:ascii="Times New Roman" w:hAnsi="Times New Roman" w:cs="Times New Roman"/>
          <w:sz w:val="28"/>
          <w:szCs w:val="28"/>
        </w:rPr>
      </w:pPr>
    </w:p>
    <w:p w:rsidR="008026C6" w:rsidRDefault="008026C6" w:rsidP="008026C6">
      <w:pPr>
        <w:pStyle w:val="ConsPlusNormal"/>
        <w:ind w:firstLine="540"/>
        <w:jc w:val="both"/>
        <w:outlineLvl w:val="4"/>
        <w:rPr>
          <w:rFonts w:ascii="Times New Roman" w:hAnsi="Times New Roman" w:cs="Times New Roman"/>
          <w:b/>
          <w:sz w:val="28"/>
          <w:szCs w:val="28"/>
        </w:rPr>
      </w:pPr>
      <w:bookmarkStart w:id="22" w:name="Par19741"/>
      <w:bookmarkEnd w:id="22"/>
      <w:r w:rsidRPr="008026C6">
        <w:rPr>
          <w:rFonts w:ascii="Times New Roman" w:hAnsi="Times New Roman" w:cs="Times New Roman"/>
          <w:sz w:val="28"/>
          <w:szCs w:val="28"/>
        </w:rPr>
        <w:t xml:space="preserve"> </w:t>
      </w:r>
      <w:r w:rsidRPr="002043CD">
        <w:rPr>
          <w:rFonts w:ascii="Times New Roman" w:hAnsi="Times New Roman" w:cs="Times New Roman"/>
          <w:b/>
          <w:sz w:val="28"/>
          <w:szCs w:val="28"/>
        </w:rPr>
        <w:t>Обучение вождению в условиях дорожного движения.</w:t>
      </w:r>
    </w:p>
    <w:p w:rsidR="002043CD" w:rsidRPr="002043CD" w:rsidRDefault="002043CD" w:rsidP="008026C6">
      <w:pPr>
        <w:pStyle w:val="ConsPlusNormal"/>
        <w:ind w:firstLine="540"/>
        <w:jc w:val="both"/>
        <w:outlineLvl w:val="4"/>
        <w:rPr>
          <w:rFonts w:ascii="Times New Roman" w:hAnsi="Times New Roman" w:cs="Times New Roman"/>
          <w:b/>
          <w:sz w:val="28"/>
          <w:szCs w:val="28"/>
        </w:rPr>
      </w:pPr>
    </w:p>
    <w:p w:rsidR="008026C6" w:rsidRDefault="002043CD" w:rsidP="008026C6">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Задание 8. </w:t>
      </w:r>
      <w:r w:rsidR="008026C6" w:rsidRPr="008026C6">
        <w:rPr>
          <w:rFonts w:ascii="Times New Roman" w:hAnsi="Times New Roman" w:cs="Times New Roman"/>
          <w:sz w:val="28"/>
          <w:szCs w:val="28"/>
        </w:rPr>
        <w:t>Вождение по учебным маршрутам: подготовка к началу движения, выезд на дорогу с прилегающей территории, движение в транспортном потоке,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в транспортном потоке вне населенного пункта; движение в темное время суток (в условиях недостаточной видимости).</w:t>
      </w:r>
    </w:p>
    <w:p w:rsidR="002043CD" w:rsidRDefault="002043CD" w:rsidP="008026C6">
      <w:pPr>
        <w:pStyle w:val="ConsPlusNormal"/>
        <w:ind w:firstLine="540"/>
        <w:jc w:val="both"/>
        <w:rPr>
          <w:rFonts w:ascii="Times New Roman" w:hAnsi="Times New Roman" w:cs="Times New Roman"/>
          <w:sz w:val="28"/>
          <w:szCs w:val="28"/>
        </w:rPr>
      </w:pPr>
    </w:p>
    <w:p w:rsidR="002043CD" w:rsidRPr="002043CD" w:rsidRDefault="002043CD" w:rsidP="002043CD">
      <w:pPr>
        <w:pStyle w:val="ConsPlusNormal"/>
        <w:ind w:firstLine="540"/>
        <w:jc w:val="center"/>
        <w:rPr>
          <w:rFonts w:ascii="Times New Roman" w:hAnsi="Times New Roman" w:cs="Times New Roman"/>
          <w:b/>
          <w:sz w:val="28"/>
          <w:szCs w:val="28"/>
        </w:rPr>
      </w:pPr>
      <w:r>
        <w:rPr>
          <w:rFonts w:ascii="Times New Roman" w:hAnsi="Times New Roman" w:cs="Times New Roman"/>
          <w:b/>
          <w:sz w:val="28"/>
          <w:szCs w:val="28"/>
        </w:rPr>
        <w:lastRenderedPageBreak/>
        <w:t>Профессиональный цикл рабочей программы</w:t>
      </w:r>
    </w:p>
    <w:p w:rsidR="008026C6" w:rsidRPr="008026C6" w:rsidRDefault="008026C6" w:rsidP="008026C6">
      <w:pPr>
        <w:pStyle w:val="ConsPlusNormal"/>
        <w:ind w:firstLine="540"/>
        <w:jc w:val="both"/>
        <w:rPr>
          <w:rFonts w:ascii="Times New Roman" w:hAnsi="Times New Roman" w:cs="Times New Roman"/>
          <w:sz w:val="28"/>
          <w:szCs w:val="28"/>
        </w:rPr>
      </w:pPr>
      <w:bookmarkStart w:id="23" w:name="Par19744"/>
      <w:bookmarkEnd w:id="23"/>
    </w:p>
    <w:p w:rsidR="008026C6" w:rsidRPr="002043CD" w:rsidRDefault="008026C6" w:rsidP="008026C6">
      <w:pPr>
        <w:pStyle w:val="ConsPlusNormal"/>
        <w:ind w:firstLine="540"/>
        <w:jc w:val="both"/>
        <w:outlineLvl w:val="3"/>
        <w:rPr>
          <w:rFonts w:ascii="Times New Roman" w:hAnsi="Times New Roman" w:cs="Times New Roman"/>
          <w:b/>
          <w:sz w:val="28"/>
          <w:szCs w:val="28"/>
        </w:rPr>
      </w:pPr>
      <w:bookmarkStart w:id="24" w:name="Par19790"/>
      <w:bookmarkStart w:id="25" w:name="Par19792"/>
      <w:bookmarkEnd w:id="24"/>
      <w:bookmarkEnd w:id="25"/>
      <w:r w:rsidRPr="002043CD">
        <w:rPr>
          <w:rFonts w:ascii="Times New Roman" w:hAnsi="Times New Roman" w:cs="Times New Roman"/>
          <w:b/>
          <w:sz w:val="28"/>
          <w:szCs w:val="28"/>
        </w:rPr>
        <w:t xml:space="preserve"> Учебный предмет "Организация и выполнение пассажирских перевозок автомобильным транспортом".</w:t>
      </w:r>
    </w:p>
    <w:p w:rsidR="008026C6" w:rsidRPr="008026C6" w:rsidRDefault="008026C6" w:rsidP="008026C6">
      <w:pPr>
        <w:pStyle w:val="ConsPlusNormal"/>
        <w:jc w:val="both"/>
        <w:rPr>
          <w:rFonts w:ascii="Times New Roman" w:hAnsi="Times New Roman" w:cs="Times New Roman"/>
          <w:sz w:val="28"/>
          <w:szCs w:val="28"/>
        </w:rPr>
      </w:pPr>
    </w:p>
    <w:p w:rsidR="008026C6" w:rsidRPr="008026C6" w:rsidRDefault="008026C6" w:rsidP="008026C6">
      <w:pPr>
        <w:pStyle w:val="ConsPlusNormal"/>
        <w:jc w:val="center"/>
        <w:outlineLvl w:val="4"/>
        <w:rPr>
          <w:rFonts w:ascii="Times New Roman" w:hAnsi="Times New Roman" w:cs="Times New Roman"/>
          <w:sz w:val="28"/>
          <w:szCs w:val="28"/>
        </w:rPr>
      </w:pPr>
      <w:bookmarkStart w:id="26" w:name="Par19794"/>
      <w:bookmarkEnd w:id="26"/>
      <w:r w:rsidRPr="008026C6">
        <w:rPr>
          <w:rFonts w:ascii="Times New Roman" w:hAnsi="Times New Roman" w:cs="Times New Roman"/>
          <w:sz w:val="28"/>
          <w:szCs w:val="28"/>
        </w:rPr>
        <w:t>Распределение учебных часов по разделам и темам</w:t>
      </w:r>
    </w:p>
    <w:p w:rsidR="008026C6" w:rsidRPr="008026C6" w:rsidRDefault="008026C6" w:rsidP="008026C6">
      <w:pPr>
        <w:pStyle w:val="ConsPlusNormal"/>
        <w:jc w:val="both"/>
        <w:rPr>
          <w:rFonts w:ascii="Times New Roman" w:hAnsi="Times New Roman" w:cs="Times New Roman"/>
          <w:sz w:val="28"/>
          <w:szCs w:val="28"/>
        </w:rPr>
      </w:pPr>
    </w:p>
    <w:tbl>
      <w:tblPr>
        <w:tblW w:w="0" w:type="auto"/>
        <w:tblInd w:w="102" w:type="dxa"/>
        <w:tblLayout w:type="fixed"/>
        <w:tblCellMar>
          <w:top w:w="102" w:type="dxa"/>
          <w:left w:w="62" w:type="dxa"/>
          <w:bottom w:w="102" w:type="dxa"/>
          <w:right w:w="62" w:type="dxa"/>
        </w:tblCellMar>
        <w:tblLook w:val="0000" w:firstRow="0" w:lastRow="0" w:firstColumn="0" w:lastColumn="0" w:noHBand="0" w:noVBand="0"/>
      </w:tblPr>
      <w:tblGrid>
        <w:gridCol w:w="5576"/>
        <w:gridCol w:w="909"/>
        <w:gridCol w:w="1325"/>
        <w:gridCol w:w="1326"/>
      </w:tblGrid>
      <w:tr w:rsidR="008026C6" w:rsidRPr="008026C6" w:rsidTr="008026C6">
        <w:tc>
          <w:tcPr>
            <w:tcW w:w="5576"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Наименование разделов и тем</w:t>
            </w:r>
          </w:p>
        </w:tc>
        <w:tc>
          <w:tcPr>
            <w:tcW w:w="3560"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Количество часов</w:t>
            </w:r>
          </w:p>
        </w:tc>
      </w:tr>
      <w:tr w:rsidR="008026C6" w:rsidRPr="008026C6" w:rsidTr="008026C6">
        <w:tc>
          <w:tcPr>
            <w:tcW w:w="5576"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both"/>
              <w:rPr>
                <w:rFonts w:ascii="Times New Roman" w:hAnsi="Times New Roman" w:cs="Times New Roman"/>
                <w:sz w:val="28"/>
                <w:szCs w:val="28"/>
              </w:rPr>
            </w:pPr>
          </w:p>
        </w:tc>
        <w:tc>
          <w:tcPr>
            <w:tcW w:w="909"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Всего</w:t>
            </w:r>
          </w:p>
        </w:tc>
        <w:tc>
          <w:tcPr>
            <w:tcW w:w="2651"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В том числе</w:t>
            </w:r>
          </w:p>
        </w:tc>
      </w:tr>
      <w:tr w:rsidR="008026C6" w:rsidRPr="008026C6" w:rsidTr="008026C6">
        <w:tc>
          <w:tcPr>
            <w:tcW w:w="5576"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both"/>
              <w:rPr>
                <w:rFonts w:ascii="Times New Roman" w:hAnsi="Times New Roman" w:cs="Times New Roman"/>
                <w:sz w:val="28"/>
                <w:szCs w:val="28"/>
              </w:rPr>
            </w:pPr>
          </w:p>
        </w:tc>
        <w:tc>
          <w:tcPr>
            <w:tcW w:w="90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both"/>
              <w:rPr>
                <w:rFonts w:ascii="Times New Roman" w:hAnsi="Times New Roman" w:cs="Times New Roman"/>
                <w:sz w:val="28"/>
                <w:szCs w:val="28"/>
              </w:rPr>
            </w:pPr>
          </w:p>
        </w:tc>
        <w:tc>
          <w:tcPr>
            <w:tcW w:w="13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Теоретические занятия</w:t>
            </w:r>
          </w:p>
        </w:tc>
        <w:tc>
          <w:tcPr>
            <w:tcW w:w="132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Практические занятия</w:t>
            </w:r>
          </w:p>
        </w:tc>
      </w:tr>
      <w:tr w:rsidR="008026C6" w:rsidRPr="008026C6" w:rsidTr="008026C6">
        <w:tc>
          <w:tcPr>
            <w:tcW w:w="5576" w:type="dxa"/>
            <w:tcBorders>
              <w:top w:val="single" w:sz="4" w:space="0" w:color="auto"/>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Нормативное правовое обеспечение пассажирских перевозок</w:t>
            </w:r>
          </w:p>
        </w:tc>
        <w:tc>
          <w:tcPr>
            <w:tcW w:w="909" w:type="dxa"/>
            <w:tcBorders>
              <w:top w:val="single" w:sz="4" w:space="0" w:color="auto"/>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2</w:t>
            </w:r>
          </w:p>
        </w:tc>
        <w:tc>
          <w:tcPr>
            <w:tcW w:w="1325" w:type="dxa"/>
            <w:tcBorders>
              <w:top w:val="single" w:sz="4" w:space="0" w:color="auto"/>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2</w:t>
            </w:r>
          </w:p>
        </w:tc>
        <w:tc>
          <w:tcPr>
            <w:tcW w:w="1326" w:type="dxa"/>
            <w:tcBorders>
              <w:top w:val="single" w:sz="4" w:space="0" w:color="auto"/>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w:t>
            </w:r>
          </w:p>
        </w:tc>
      </w:tr>
      <w:tr w:rsidR="008026C6" w:rsidRPr="008026C6" w:rsidTr="008026C6">
        <w:tc>
          <w:tcPr>
            <w:tcW w:w="5576"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Пассажирские автотранспортные организации, их структура и задачи</w:t>
            </w:r>
          </w:p>
        </w:tc>
        <w:tc>
          <w:tcPr>
            <w:tcW w:w="909"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c>
          <w:tcPr>
            <w:tcW w:w="1325"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c>
          <w:tcPr>
            <w:tcW w:w="1326"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w:t>
            </w:r>
          </w:p>
        </w:tc>
      </w:tr>
      <w:tr w:rsidR="008026C6" w:rsidRPr="008026C6" w:rsidTr="008026C6">
        <w:tc>
          <w:tcPr>
            <w:tcW w:w="5576"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Технико-эксплуатационные показатели пассажирского автотранспорта</w:t>
            </w:r>
          </w:p>
        </w:tc>
        <w:tc>
          <w:tcPr>
            <w:tcW w:w="909"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c>
          <w:tcPr>
            <w:tcW w:w="1325"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c>
          <w:tcPr>
            <w:tcW w:w="1326"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w:t>
            </w:r>
          </w:p>
        </w:tc>
      </w:tr>
      <w:tr w:rsidR="008026C6" w:rsidRPr="008026C6" w:rsidTr="008026C6">
        <w:tc>
          <w:tcPr>
            <w:tcW w:w="5576"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Диспетчерское руководство работой автобусов на линии</w:t>
            </w:r>
          </w:p>
        </w:tc>
        <w:tc>
          <w:tcPr>
            <w:tcW w:w="909"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2</w:t>
            </w:r>
          </w:p>
        </w:tc>
        <w:tc>
          <w:tcPr>
            <w:tcW w:w="1325"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2</w:t>
            </w:r>
          </w:p>
        </w:tc>
        <w:tc>
          <w:tcPr>
            <w:tcW w:w="1326"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w:t>
            </w:r>
          </w:p>
        </w:tc>
      </w:tr>
      <w:tr w:rsidR="008026C6" w:rsidRPr="008026C6" w:rsidTr="008026C6">
        <w:tc>
          <w:tcPr>
            <w:tcW w:w="5576"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Работа автобусов на различных видах маршрутов</w:t>
            </w:r>
          </w:p>
        </w:tc>
        <w:tc>
          <w:tcPr>
            <w:tcW w:w="909"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4</w:t>
            </w:r>
          </w:p>
        </w:tc>
        <w:tc>
          <w:tcPr>
            <w:tcW w:w="1325"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4</w:t>
            </w:r>
          </w:p>
        </w:tc>
        <w:tc>
          <w:tcPr>
            <w:tcW w:w="1326"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w:t>
            </w:r>
          </w:p>
        </w:tc>
      </w:tr>
      <w:tr w:rsidR="008026C6" w:rsidRPr="008026C6" w:rsidTr="008026C6">
        <w:tc>
          <w:tcPr>
            <w:tcW w:w="5576"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Тарифы и билетная система на пассажирском автотранспорте</w:t>
            </w:r>
          </w:p>
        </w:tc>
        <w:tc>
          <w:tcPr>
            <w:tcW w:w="909"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2</w:t>
            </w:r>
          </w:p>
        </w:tc>
        <w:tc>
          <w:tcPr>
            <w:tcW w:w="1325"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2</w:t>
            </w:r>
          </w:p>
        </w:tc>
        <w:tc>
          <w:tcPr>
            <w:tcW w:w="1326"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w:t>
            </w:r>
          </w:p>
        </w:tc>
      </w:tr>
      <w:tr w:rsidR="008026C6" w:rsidRPr="008026C6" w:rsidTr="008026C6">
        <w:tc>
          <w:tcPr>
            <w:tcW w:w="5576"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Особенности работы маршрутных такси и ведомственных автобусов</w:t>
            </w:r>
          </w:p>
        </w:tc>
        <w:tc>
          <w:tcPr>
            <w:tcW w:w="909"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c>
          <w:tcPr>
            <w:tcW w:w="1325"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c>
          <w:tcPr>
            <w:tcW w:w="1326"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w:t>
            </w:r>
          </w:p>
        </w:tc>
      </w:tr>
      <w:tr w:rsidR="008026C6" w:rsidRPr="008026C6" w:rsidTr="008026C6">
        <w:tc>
          <w:tcPr>
            <w:tcW w:w="5576" w:type="dxa"/>
            <w:tcBorders>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Страхование на пассажирском транспорте</w:t>
            </w:r>
          </w:p>
        </w:tc>
        <w:tc>
          <w:tcPr>
            <w:tcW w:w="909" w:type="dxa"/>
            <w:tcBorders>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c>
          <w:tcPr>
            <w:tcW w:w="1325" w:type="dxa"/>
            <w:tcBorders>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c>
          <w:tcPr>
            <w:tcW w:w="1326" w:type="dxa"/>
            <w:tcBorders>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w:t>
            </w:r>
          </w:p>
        </w:tc>
      </w:tr>
      <w:tr w:rsidR="002043CD" w:rsidRPr="008026C6" w:rsidTr="008026C6">
        <w:tc>
          <w:tcPr>
            <w:tcW w:w="5576" w:type="dxa"/>
            <w:tcBorders>
              <w:left w:val="single" w:sz="4" w:space="0" w:color="auto"/>
              <w:bottom w:val="single" w:sz="4" w:space="0" w:color="auto"/>
              <w:right w:val="single" w:sz="4" w:space="0" w:color="auto"/>
            </w:tcBorders>
            <w:tcMar>
              <w:top w:w="62" w:type="dxa"/>
              <w:left w:w="102" w:type="dxa"/>
              <w:bottom w:w="102" w:type="dxa"/>
              <w:right w:w="62" w:type="dxa"/>
            </w:tcMar>
          </w:tcPr>
          <w:p w:rsidR="002043CD" w:rsidRPr="008026C6" w:rsidRDefault="002043CD" w:rsidP="008026C6">
            <w:pPr>
              <w:pStyle w:val="ConsPlusNormal"/>
              <w:rPr>
                <w:rFonts w:ascii="Times New Roman" w:hAnsi="Times New Roman" w:cs="Times New Roman"/>
                <w:sz w:val="28"/>
                <w:szCs w:val="28"/>
              </w:rPr>
            </w:pPr>
            <w:r>
              <w:rPr>
                <w:rFonts w:ascii="Times New Roman" w:hAnsi="Times New Roman" w:cs="Times New Roman"/>
                <w:sz w:val="28"/>
                <w:szCs w:val="28"/>
              </w:rPr>
              <w:t>Промежуточная аттестация</w:t>
            </w:r>
          </w:p>
        </w:tc>
        <w:tc>
          <w:tcPr>
            <w:tcW w:w="909" w:type="dxa"/>
            <w:tcBorders>
              <w:left w:val="single" w:sz="4" w:space="0" w:color="auto"/>
              <w:bottom w:val="single" w:sz="4" w:space="0" w:color="auto"/>
              <w:right w:val="single" w:sz="4" w:space="0" w:color="auto"/>
            </w:tcBorders>
            <w:tcMar>
              <w:top w:w="62" w:type="dxa"/>
              <w:left w:w="102" w:type="dxa"/>
              <w:bottom w:w="102" w:type="dxa"/>
              <w:right w:w="62" w:type="dxa"/>
            </w:tcMar>
          </w:tcPr>
          <w:p w:rsidR="002043CD" w:rsidRPr="008026C6" w:rsidRDefault="002043CD" w:rsidP="008026C6">
            <w:pPr>
              <w:pStyle w:val="ConsPlusNormal"/>
              <w:jc w:val="center"/>
              <w:rPr>
                <w:rFonts w:ascii="Times New Roman" w:hAnsi="Times New Roman" w:cs="Times New Roman"/>
                <w:sz w:val="28"/>
                <w:szCs w:val="28"/>
              </w:rPr>
            </w:pPr>
            <w:r>
              <w:rPr>
                <w:rFonts w:ascii="Times New Roman" w:hAnsi="Times New Roman" w:cs="Times New Roman"/>
                <w:sz w:val="28"/>
                <w:szCs w:val="28"/>
              </w:rPr>
              <w:t>2</w:t>
            </w:r>
          </w:p>
        </w:tc>
        <w:tc>
          <w:tcPr>
            <w:tcW w:w="1325" w:type="dxa"/>
            <w:tcBorders>
              <w:left w:val="single" w:sz="4" w:space="0" w:color="auto"/>
              <w:bottom w:val="single" w:sz="4" w:space="0" w:color="auto"/>
              <w:right w:val="single" w:sz="4" w:space="0" w:color="auto"/>
            </w:tcBorders>
            <w:tcMar>
              <w:top w:w="62" w:type="dxa"/>
              <w:left w:w="102" w:type="dxa"/>
              <w:bottom w:w="102" w:type="dxa"/>
              <w:right w:w="62" w:type="dxa"/>
            </w:tcMar>
          </w:tcPr>
          <w:p w:rsidR="002043CD" w:rsidRPr="008026C6" w:rsidRDefault="002043CD" w:rsidP="008026C6">
            <w:pPr>
              <w:pStyle w:val="ConsPlusNormal"/>
              <w:jc w:val="center"/>
              <w:rPr>
                <w:rFonts w:ascii="Times New Roman" w:hAnsi="Times New Roman" w:cs="Times New Roman"/>
                <w:sz w:val="28"/>
                <w:szCs w:val="28"/>
              </w:rPr>
            </w:pPr>
            <w:r>
              <w:rPr>
                <w:rFonts w:ascii="Times New Roman" w:hAnsi="Times New Roman" w:cs="Times New Roman"/>
                <w:sz w:val="28"/>
                <w:szCs w:val="28"/>
              </w:rPr>
              <w:t>-</w:t>
            </w:r>
          </w:p>
        </w:tc>
        <w:tc>
          <w:tcPr>
            <w:tcW w:w="1326" w:type="dxa"/>
            <w:tcBorders>
              <w:left w:val="single" w:sz="4" w:space="0" w:color="auto"/>
              <w:bottom w:val="single" w:sz="4" w:space="0" w:color="auto"/>
              <w:right w:val="single" w:sz="4" w:space="0" w:color="auto"/>
            </w:tcBorders>
            <w:tcMar>
              <w:top w:w="62" w:type="dxa"/>
              <w:left w:w="102" w:type="dxa"/>
              <w:bottom w:w="102" w:type="dxa"/>
              <w:right w:w="62" w:type="dxa"/>
            </w:tcMar>
          </w:tcPr>
          <w:p w:rsidR="002043CD" w:rsidRPr="008026C6" w:rsidRDefault="002043CD" w:rsidP="008026C6">
            <w:pPr>
              <w:pStyle w:val="ConsPlusNormal"/>
              <w:jc w:val="center"/>
              <w:rPr>
                <w:rFonts w:ascii="Times New Roman" w:hAnsi="Times New Roman" w:cs="Times New Roman"/>
                <w:sz w:val="28"/>
                <w:szCs w:val="28"/>
              </w:rPr>
            </w:pPr>
            <w:r>
              <w:rPr>
                <w:rFonts w:ascii="Times New Roman" w:hAnsi="Times New Roman" w:cs="Times New Roman"/>
                <w:sz w:val="28"/>
                <w:szCs w:val="28"/>
              </w:rPr>
              <w:t>2</w:t>
            </w:r>
          </w:p>
        </w:tc>
      </w:tr>
      <w:tr w:rsidR="008026C6" w:rsidRPr="008026C6" w:rsidTr="008026C6">
        <w:tc>
          <w:tcPr>
            <w:tcW w:w="55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Итого</w:t>
            </w:r>
          </w:p>
        </w:tc>
        <w:tc>
          <w:tcPr>
            <w:tcW w:w="9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r w:rsidR="002043CD">
              <w:rPr>
                <w:rFonts w:ascii="Times New Roman" w:hAnsi="Times New Roman" w:cs="Times New Roman"/>
                <w:sz w:val="28"/>
                <w:szCs w:val="28"/>
              </w:rPr>
              <w:t>6</w:t>
            </w:r>
          </w:p>
        </w:tc>
        <w:tc>
          <w:tcPr>
            <w:tcW w:w="132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14</w:t>
            </w:r>
          </w:p>
        </w:tc>
        <w:tc>
          <w:tcPr>
            <w:tcW w:w="132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2043CD" w:rsidP="008026C6">
            <w:pPr>
              <w:pStyle w:val="ConsPlusNormal"/>
              <w:jc w:val="center"/>
              <w:rPr>
                <w:rFonts w:ascii="Times New Roman" w:hAnsi="Times New Roman" w:cs="Times New Roman"/>
                <w:sz w:val="28"/>
                <w:szCs w:val="28"/>
              </w:rPr>
            </w:pPr>
            <w:r>
              <w:rPr>
                <w:rFonts w:ascii="Times New Roman" w:hAnsi="Times New Roman" w:cs="Times New Roman"/>
                <w:sz w:val="28"/>
                <w:szCs w:val="28"/>
              </w:rPr>
              <w:t>2</w:t>
            </w:r>
          </w:p>
        </w:tc>
      </w:tr>
    </w:tbl>
    <w:p w:rsidR="008026C6" w:rsidRDefault="008026C6" w:rsidP="008026C6">
      <w:pPr>
        <w:pStyle w:val="ConsPlusNormal"/>
        <w:jc w:val="both"/>
        <w:rPr>
          <w:rFonts w:ascii="Times New Roman" w:hAnsi="Times New Roman" w:cs="Times New Roman"/>
          <w:sz w:val="28"/>
          <w:szCs w:val="28"/>
        </w:rPr>
      </w:pPr>
    </w:p>
    <w:p w:rsidR="002043CD" w:rsidRDefault="002043CD" w:rsidP="002043CD">
      <w:pPr>
        <w:pStyle w:val="ConsPlusNormal"/>
        <w:jc w:val="center"/>
        <w:rPr>
          <w:rFonts w:ascii="Times New Roman" w:hAnsi="Times New Roman" w:cs="Times New Roman"/>
          <w:b/>
          <w:sz w:val="28"/>
          <w:szCs w:val="28"/>
        </w:rPr>
      </w:pPr>
      <w:r w:rsidRPr="002043CD">
        <w:rPr>
          <w:rFonts w:ascii="Times New Roman" w:hAnsi="Times New Roman" w:cs="Times New Roman"/>
          <w:b/>
          <w:sz w:val="28"/>
          <w:szCs w:val="28"/>
        </w:rPr>
        <w:t>СОДЕРЖАНИЕ ПРОГРАММЫ</w:t>
      </w:r>
    </w:p>
    <w:p w:rsidR="002043CD" w:rsidRPr="002043CD" w:rsidRDefault="002043CD" w:rsidP="002043CD">
      <w:pPr>
        <w:pStyle w:val="ConsPlusNormal"/>
        <w:jc w:val="center"/>
        <w:rPr>
          <w:rFonts w:ascii="Times New Roman" w:hAnsi="Times New Roman" w:cs="Times New Roman"/>
          <w:b/>
          <w:sz w:val="28"/>
          <w:szCs w:val="28"/>
        </w:rPr>
      </w:pPr>
    </w:p>
    <w:p w:rsidR="008026C6" w:rsidRPr="008026C6" w:rsidRDefault="002043CD" w:rsidP="008026C6">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1. </w:t>
      </w:r>
      <w:r w:rsidR="008026C6" w:rsidRPr="008026C6">
        <w:rPr>
          <w:rFonts w:ascii="Times New Roman" w:hAnsi="Times New Roman" w:cs="Times New Roman"/>
          <w:sz w:val="28"/>
          <w:szCs w:val="28"/>
        </w:rPr>
        <w:t xml:space="preserve">Нормативное правовое обеспечение пассажирских перевозок: общие положения о перевозке; договор перевозки пассажира; договор фрахтования; прямое смешанное сообщение; ответственность за нарушение обязательств по перевозке; ответственность перевозчика за задержку отправления пассажира; государственный надзор в области автомобильного транспорта и городского наземного электрического транспорта; виды </w:t>
      </w:r>
      <w:r w:rsidR="008026C6" w:rsidRPr="008026C6">
        <w:rPr>
          <w:rFonts w:ascii="Times New Roman" w:hAnsi="Times New Roman" w:cs="Times New Roman"/>
          <w:sz w:val="28"/>
          <w:szCs w:val="28"/>
        </w:rPr>
        <w:lastRenderedPageBreak/>
        <w:t>перевозок пассажиров и багажа; путевые листы; виды регулярных перевозок пассажиров и багажа; заключение договора перевозки пассажира; перевозки детей, следующих вместе с пассажиром; перевозка багажа, провоз ручной клади транспортным средством, осуществляющим регулярные перевозки пассажиров и багажа; заключение договора фрахтования транспортного средства для перевозки пассажиров и багажа по заказу; определение маршрута перевозки пассажиров и багажа по заказу; отказ от исполнения договора фрахтования транспортного средства для перевозки пассажиров и багажа по заказу или изменение такого договора; перевозка багажа, провоз ручной клади транспортным средством, предоставляемым для перевозки пассажиров по заказу; порядок предъявления претензий к перевозчикам, фрахтовщикам; цели и задачи обеспечения транспортной безопасности; принципы обеспечения транспортной безопасности; оценка уязвимости объектов транспортной инфраструктуры и транспортных средств от актов незаконного вмешательства; категорирование объектов транспортной инфраструктуры и транспортных средств; уровни безопасности объектов транспортной инфраструктуры и транспортных средств; ограничения при приеме на работу, непосредственно связанную с обеспечением транспортной безопасности; федеральный государственный контроль (надзор) в области транспортной безопасности; права и обязанности субъектов транспортной инфраструктуры и перевозчиков в области обеспечения транспортной безопасности; основные требования по обеспечению безопасности дорожного движения к юридическим лицам и индивидуальным предпринимателям при осуществлении ими деятельности, связанной с эксплуатацией транспортных средств; классификация транспортных средств по категориям; особенности режима рабочего времени и времени отдыха водителей автомобилей.</w:t>
      </w:r>
    </w:p>
    <w:p w:rsidR="008026C6" w:rsidRPr="008026C6" w:rsidRDefault="002043CD" w:rsidP="008026C6">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2. </w:t>
      </w:r>
      <w:r w:rsidR="008026C6" w:rsidRPr="008026C6">
        <w:rPr>
          <w:rFonts w:ascii="Times New Roman" w:hAnsi="Times New Roman" w:cs="Times New Roman"/>
          <w:sz w:val="28"/>
          <w:szCs w:val="28"/>
        </w:rPr>
        <w:t>Пассажирские автотранспортные организации, их структура и задачи: структура и задачи пассажирских автотранспортных организаций; виды автобусных перевозок (городские, пригородные, междугородные, международные); общая схема управления перевозками пассажиров автобусами; структура пассажирских перевозок; задачи водителя автобуса, его роль в обеспечении безопасности пассажиров.</w:t>
      </w:r>
    </w:p>
    <w:p w:rsidR="008026C6" w:rsidRPr="008026C6" w:rsidRDefault="00EF26A0" w:rsidP="008026C6">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3. </w:t>
      </w:r>
      <w:r w:rsidR="008026C6" w:rsidRPr="008026C6">
        <w:rPr>
          <w:rFonts w:ascii="Times New Roman" w:hAnsi="Times New Roman" w:cs="Times New Roman"/>
          <w:sz w:val="28"/>
          <w:szCs w:val="28"/>
        </w:rPr>
        <w:t>Технико-эксплуатационные показатели пассажирского автотранспорта: количественные показатели (объем перевозок, пассажирооборот, машино-часы работы); качественные показатели: коэффициент технической готовности, коэффициент выпуска на линию; мероприятия по увеличению выпуска автобусов на линию; продолжительность нахождения подвижного состава на линии; скорость движения; техническая скорость; эксплуатационная скорость; скорость сообщения; мероприятия по повышению скорости сообщения, среднее расстояние поездки пассажиров; коэффициент использования пробега; мероприятия по повышению коэффициента использования пробега; коэффициент использования вместимости; среднесуточный пробег; общий пробег; производительность работы пассажирского автотранспорта.</w:t>
      </w:r>
    </w:p>
    <w:p w:rsidR="008026C6" w:rsidRPr="008026C6" w:rsidRDefault="00EF26A0" w:rsidP="008026C6">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lastRenderedPageBreak/>
        <w:t xml:space="preserve">Тема 4. </w:t>
      </w:r>
      <w:r w:rsidR="008026C6" w:rsidRPr="008026C6">
        <w:rPr>
          <w:rFonts w:ascii="Times New Roman" w:hAnsi="Times New Roman" w:cs="Times New Roman"/>
          <w:sz w:val="28"/>
          <w:szCs w:val="28"/>
        </w:rPr>
        <w:t>Диспетчерское руководство работой автобусов на линии: диспетчерская система руководства пассажирскими автомобильными перевозками; централизованная диспетчерская служба (ЦДС); организация выпуска подвижного состава на линию и выполнение графика движения; порядок переключения автобусов на другие маршруты; средства диспетчерской связи с водителями автобусов, работающими на линии; порядок оказания технической помощи автобусам на линии; порядок приема подвижного состава на линии; порядок сдачи и оформления путевых листов при возвращении автобусов с линии по окончании смены; контроль за своевременным возвратом автобусов в парк; контрольно-ревизорская служба на пассажирском автотранспорте и ее задачи; контроль автобусов на линии; регулярность движения и ее значение; оборудование для контроля за регулярностью движения; организация контроля регулярности движения автобусов на городских маршрутах; автовокзалы и автостанции; основные формы первичного учета работы автобусов; путевой (маршрутный) лист автобуса; порядок выдачи и заполнения путевых (маршрутных) листов; билетно-учетный лист, лист регулярности движения; правила их заполнения на линии.</w:t>
      </w:r>
    </w:p>
    <w:p w:rsidR="008026C6" w:rsidRPr="008026C6" w:rsidRDefault="00EF26A0" w:rsidP="008026C6">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5. </w:t>
      </w:r>
      <w:r w:rsidR="008026C6" w:rsidRPr="008026C6">
        <w:rPr>
          <w:rFonts w:ascii="Times New Roman" w:hAnsi="Times New Roman" w:cs="Times New Roman"/>
          <w:sz w:val="28"/>
          <w:szCs w:val="28"/>
        </w:rPr>
        <w:t xml:space="preserve">Работа автобусов на различных видах маршрутов: классификация автобусных маршрутов; остановочные пункты, их обустройство; понятия о паспорте маршрута; понятие о нормировании скоростей движения автобусов; требования к дорогам, на которых организуется движение пассажирского маршрутного автотранспорта; обследование маршрутов и выявление опасных участков; схема опасных участков; формы организации труда автобусных бригад; расписание движения автобусов на линии; маршрутное, станционное, контрольное расписания движения подвижного состава; интервалы движения; коэффициент сменности, рейс, оборотный рейс; работа автобусов в часы "пик"; значение введения укороченных, экспрессных и </w:t>
      </w:r>
      <w:proofErr w:type="spellStart"/>
      <w:r w:rsidR="008026C6" w:rsidRPr="008026C6">
        <w:rPr>
          <w:rFonts w:ascii="Times New Roman" w:hAnsi="Times New Roman" w:cs="Times New Roman"/>
          <w:sz w:val="28"/>
          <w:szCs w:val="28"/>
        </w:rPr>
        <w:t>полуэкспрессных</w:t>
      </w:r>
      <w:proofErr w:type="spellEnd"/>
      <w:r w:rsidR="008026C6" w:rsidRPr="008026C6">
        <w:rPr>
          <w:rFonts w:ascii="Times New Roman" w:hAnsi="Times New Roman" w:cs="Times New Roman"/>
          <w:sz w:val="28"/>
          <w:szCs w:val="28"/>
        </w:rPr>
        <w:t xml:space="preserve"> рейсов; остановки по требованию; организация работы автобусов без кондуктора; виды и характеристика специальных перевозок пассажиров автобусами (перевозки рабочих на работу и с работы, выделение автобусов по разовым заказам, перевозки детей, туристическо-экскурсионные перевозки); пути повышения эффективности использования автобусов; нормы загрузки автобусов; опасность работы автобуса с перегрузкой; нормы расхода топлива и смазочных материалов для автобусов; мероприятия по экономии топлива и смазочных материалов и опыт передовых водителей автобусов; порядок учета и выдачи талонов на топливо и смазочные материалы; заправка автобуса топливом, меры предосторожности.</w:t>
      </w:r>
    </w:p>
    <w:p w:rsidR="008026C6" w:rsidRPr="008026C6" w:rsidRDefault="00EF26A0" w:rsidP="008026C6">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6. </w:t>
      </w:r>
      <w:r w:rsidR="008026C6" w:rsidRPr="008026C6">
        <w:rPr>
          <w:rFonts w:ascii="Times New Roman" w:hAnsi="Times New Roman" w:cs="Times New Roman"/>
          <w:sz w:val="28"/>
          <w:szCs w:val="28"/>
        </w:rPr>
        <w:t>Тарифы и билетная система на пассажирском автотранспорте: тарифы на проезд в автобусах; применение тарифов на перевозку пассажиров и багажа в автобусах, а также за пользование автобусами по отдельным заказам; виды билетов, применяемых для оплаты пассажирами проезда в автобусах городских, пригородных и междугородных сообщений; льготы на проезд в автобусах.</w:t>
      </w:r>
    </w:p>
    <w:p w:rsidR="008026C6" w:rsidRPr="008026C6" w:rsidRDefault="00EF26A0" w:rsidP="008026C6">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lastRenderedPageBreak/>
        <w:t xml:space="preserve">Тема 7. </w:t>
      </w:r>
      <w:r w:rsidR="008026C6" w:rsidRPr="008026C6">
        <w:rPr>
          <w:rFonts w:ascii="Times New Roman" w:hAnsi="Times New Roman" w:cs="Times New Roman"/>
          <w:sz w:val="28"/>
          <w:szCs w:val="28"/>
        </w:rPr>
        <w:t>Особенности работы маршрутных такси и ведомственных автобусов: организация перевозок пассажиров маршрутными такси; организация таксомоторных перевозок пассажиров; организация перевозок пассажиров ведомственными автобусами; координация работы ведомственного и пассажирского автотранспорта общего пользования.</w:t>
      </w:r>
    </w:p>
    <w:p w:rsidR="008026C6" w:rsidRPr="008026C6" w:rsidRDefault="00EF26A0" w:rsidP="008026C6">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Тема 8. </w:t>
      </w:r>
      <w:r w:rsidR="008026C6" w:rsidRPr="008026C6">
        <w:rPr>
          <w:rFonts w:ascii="Times New Roman" w:hAnsi="Times New Roman" w:cs="Times New Roman"/>
          <w:sz w:val="28"/>
          <w:szCs w:val="28"/>
        </w:rPr>
        <w:t>Страхование на пассажирском транспорте: нормативные акты, регламентирующие страхование на пассажирском автотранспорте; страхование на городских, пригородных, междугородних и экскурсионных перевозках; особенности страхования международных перевозок.</w:t>
      </w:r>
    </w:p>
    <w:p w:rsidR="008026C6" w:rsidRPr="008026C6" w:rsidRDefault="008026C6" w:rsidP="008026C6">
      <w:pPr>
        <w:pStyle w:val="ConsPlusNormal"/>
        <w:ind w:firstLine="540"/>
        <w:jc w:val="both"/>
        <w:rPr>
          <w:rFonts w:ascii="Times New Roman" w:hAnsi="Times New Roman" w:cs="Times New Roman"/>
          <w:sz w:val="28"/>
          <w:szCs w:val="28"/>
        </w:rPr>
      </w:pPr>
    </w:p>
    <w:p w:rsidR="008026C6" w:rsidRPr="00FB68D0" w:rsidRDefault="008026C6" w:rsidP="008026C6">
      <w:pPr>
        <w:pStyle w:val="ConsPlusNormal"/>
        <w:jc w:val="center"/>
        <w:outlineLvl w:val="1"/>
        <w:rPr>
          <w:rFonts w:ascii="Times New Roman" w:hAnsi="Times New Roman" w:cs="Times New Roman"/>
          <w:b/>
          <w:sz w:val="28"/>
          <w:szCs w:val="28"/>
        </w:rPr>
      </w:pPr>
      <w:bookmarkStart w:id="27" w:name="Par19850"/>
      <w:bookmarkEnd w:id="27"/>
      <w:r w:rsidRPr="00FB68D0">
        <w:rPr>
          <w:rFonts w:ascii="Times New Roman" w:hAnsi="Times New Roman" w:cs="Times New Roman"/>
          <w:b/>
          <w:sz w:val="28"/>
          <w:szCs w:val="28"/>
        </w:rPr>
        <w:t>IV. ПЛАНИРУЕМЫЕ РЕЗУЛЬТАТЫ ОСВОЕНИЯ ПРИМЕРНОЙ ПРОГРАММЫ</w:t>
      </w:r>
    </w:p>
    <w:p w:rsidR="008026C6" w:rsidRPr="008026C6" w:rsidRDefault="008026C6" w:rsidP="008026C6">
      <w:pPr>
        <w:pStyle w:val="ConsPlusNormal"/>
        <w:ind w:firstLine="540"/>
        <w:jc w:val="both"/>
        <w:rPr>
          <w:rFonts w:ascii="Times New Roman" w:hAnsi="Times New Roman" w:cs="Times New Roman"/>
          <w:sz w:val="28"/>
          <w:szCs w:val="28"/>
        </w:rPr>
      </w:pP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 xml:space="preserve">В результате освоения </w:t>
      </w:r>
      <w:r w:rsidR="00FB68D0">
        <w:rPr>
          <w:rFonts w:ascii="Times New Roman" w:hAnsi="Times New Roman" w:cs="Times New Roman"/>
          <w:sz w:val="28"/>
          <w:szCs w:val="28"/>
        </w:rPr>
        <w:t>Рабоче</w:t>
      </w:r>
      <w:r w:rsidRPr="008026C6">
        <w:rPr>
          <w:rFonts w:ascii="Times New Roman" w:hAnsi="Times New Roman" w:cs="Times New Roman"/>
          <w:sz w:val="28"/>
          <w:szCs w:val="28"/>
        </w:rPr>
        <w:t>й программы обучающиеся должны знать:</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Правила дорожного движения, основы законодательства в сфере дорожного движения;</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правила обязательного страхования гражданской ответственности владельцев транспортных средств;</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основы безопасного управления транспортными средствами;</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цели и задачи управления системами "водитель - автомобиль - дорога" и "водитель - автомобиль";</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особенности наблюдения за дорожной обстановкой;</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способы контроля безопасной дистанции и бокового интервала;</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порядок вызова аварийных и спасательных служб;</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основы обеспечения безопасности наиболее уязвимых участников дорожного движения: пешеходов, велосипедистов;</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основы обеспечения детской пассажирской безопасности;</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проблемы, связанные с нарушением правил дорожного движения водителями транспортных средств и их последствиями;</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правовые аспекты (права, обязанности и ответственность) оказания первой помощи;</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современные рекомендации по оказанию первой помощи;</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методики и последовательность действий по оказанию первой помощи;</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состав аптечки первой помощи (автомобильной) и правила использования ее компонентов.</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 xml:space="preserve">В результате освоения </w:t>
      </w:r>
      <w:r w:rsidR="00FB68D0">
        <w:rPr>
          <w:rFonts w:ascii="Times New Roman" w:hAnsi="Times New Roman" w:cs="Times New Roman"/>
          <w:sz w:val="28"/>
          <w:szCs w:val="28"/>
        </w:rPr>
        <w:t>Рабоче</w:t>
      </w:r>
      <w:r w:rsidRPr="008026C6">
        <w:rPr>
          <w:rFonts w:ascii="Times New Roman" w:hAnsi="Times New Roman" w:cs="Times New Roman"/>
          <w:sz w:val="28"/>
          <w:szCs w:val="28"/>
        </w:rPr>
        <w:t>й программы обучающиеся должны уметь:</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безопасно и эффективно управлять транспортным средством (составом транспортных средств) в различных условиях движения;</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соблюдать Правила дорожного движения при управлении транспортным средством (составом транспортных средств);</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управлять своим эмоциональным состоянием;</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конструктивно разрешать противоречия и конфликты, возникающие в дорожном движении;</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выполнять ежедневное техническое обслуживание транспортного средства (состава транспортных средств);</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lastRenderedPageBreak/>
        <w:t>устранять мелкие неисправности в процессе эксплуатации транспортного средства (состава транспортных средств);</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обеспечивать безопасную посадку и высадку пассажиров, их перевозку либо прием, размещение и перевозку грузов;</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выбирать безопасные скорость, дистанцию и интервал в различных условиях движения;</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информировать других участников движения о намерении изменить скорость и траекторию движения транспортного средства, подавать предупредительные сигналы рукой;</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использовать зеркала заднего вида при маневрировании;</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прогнозировать и предотвращать возникновение опасных дорожно-транспортных ситуаций в процессе управления транспортным средством (составом транспортных средств);</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своевременно принимать правильные решения и уверенно действовать в сложных и опасных дорожных ситуациях;</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выполнять мероприятия по оказанию первой помощи пострадавшим в дорожно-транспортном происшествии;</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совершенствовать свои навыки управления транспортным средством (составом транспортных средств).</w:t>
      </w:r>
    </w:p>
    <w:p w:rsidR="008026C6" w:rsidRPr="008026C6" w:rsidRDefault="008026C6" w:rsidP="008026C6">
      <w:pPr>
        <w:pStyle w:val="ConsPlusNormal"/>
        <w:ind w:firstLine="540"/>
        <w:jc w:val="both"/>
        <w:rPr>
          <w:rFonts w:ascii="Times New Roman" w:hAnsi="Times New Roman" w:cs="Times New Roman"/>
          <w:sz w:val="28"/>
          <w:szCs w:val="28"/>
        </w:rPr>
      </w:pPr>
    </w:p>
    <w:p w:rsidR="008026C6" w:rsidRPr="00FB68D0" w:rsidRDefault="008026C6" w:rsidP="008026C6">
      <w:pPr>
        <w:pStyle w:val="ConsPlusNormal"/>
        <w:jc w:val="center"/>
        <w:outlineLvl w:val="1"/>
        <w:rPr>
          <w:rFonts w:ascii="Times New Roman" w:hAnsi="Times New Roman" w:cs="Times New Roman"/>
          <w:b/>
          <w:sz w:val="28"/>
          <w:szCs w:val="28"/>
        </w:rPr>
      </w:pPr>
      <w:bookmarkStart w:id="28" w:name="Par19883"/>
      <w:bookmarkEnd w:id="28"/>
      <w:r w:rsidRPr="00FB68D0">
        <w:rPr>
          <w:rFonts w:ascii="Times New Roman" w:hAnsi="Times New Roman" w:cs="Times New Roman"/>
          <w:b/>
          <w:sz w:val="28"/>
          <w:szCs w:val="28"/>
        </w:rPr>
        <w:t xml:space="preserve">V. УСЛОВИЯ РЕАЛИЗАЦИИ </w:t>
      </w:r>
      <w:r w:rsidR="00FB68D0">
        <w:rPr>
          <w:rFonts w:ascii="Times New Roman" w:hAnsi="Times New Roman" w:cs="Times New Roman"/>
          <w:b/>
          <w:sz w:val="28"/>
          <w:szCs w:val="28"/>
        </w:rPr>
        <w:t>РАБОЧЕ</w:t>
      </w:r>
      <w:r w:rsidRPr="00FB68D0">
        <w:rPr>
          <w:rFonts w:ascii="Times New Roman" w:hAnsi="Times New Roman" w:cs="Times New Roman"/>
          <w:b/>
          <w:sz w:val="28"/>
          <w:szCs w:val="28"/>
        </w:rPr>
        <w:t>Й ПРОГРАММЫ</w:t>
      </w:r>
    </w:p>
    <w:p w:rsidR="008026C6" w:rsidRPr="008026C6" w:rsidRDefault="008026C6" w:rsidP="008026C6">
      <w:pPr>
        <w:pStyle w:val="ConsPlusNormal"/>
        <w:ind w:firstLine="540"/>
        <w:jc w:val="both"/>
        <w:rPr>
          <w:rFonts w:ascii="Times New Roman" w:hAnsi="Times New Roman" w:cs="Times New Roman"/>
          <w:sz w:val="28"/>
          <w:szCs w:val="28"/>
        </w:rPr>
      </w:pP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 xml:space="preserve">5.1. Организационно-педагогические условия реализации </w:t>
      </w:r>
      <w:r w:rsidR="00FB68D0">
        <w:rPr>
          <w:rFonts w:ascii="Times New Roman" w:hAnsi="Times New Roman" w:cs="Times New Roman"/>
          <w:sz w:val="28"/>
          <w:szCs w:val="28"/>
        </w:rPr>
        <w:t>Рабоче</w:t>
      </w:r>
      <w:r w:rsidRPr="008026C6">
        <w:rPr>
          <w:rFonts w:ascii="Times New Roman" w:hAnsi="Times New Roman" w:cs="Times New Roman"/>
          <w:sz w:val="28"/>
          <w:szCs w:val="28"/>
        </w:rPr>
        <w:t xml:space="preserve">й программы должны обеспечивать реализацию </w:t>
      </w:r>
      <w:r w:rsidR="00FB68D0">
        <w:rPr>
          <w:rFonts w:ascii="Times New Roman" w:hAnsi="Times New Roman" w:cs="Times New Roman"/>
          <w:sz w:val="28"/>
          <w:szCs w:val="28"/>
        </w:rPr>
        <w:t>Рабоче</w:t>
      </w:r>
      <w:r w:rsidRPr="008026C6">
        <w:rPr>
          <w:rFonts w:ascii="Times New Roman" w:hAnsi="Times New Roman" w:cs="Times New Roman"/>
          <w:sz w:val="28"/>
          <w:szCs w:val="28"/>
        </w:rPr>
        <w:t>й программы в полном объеме,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Для определения соответствия применяемых форм, средств, методов обучения и воспитания возрастным, психофизическим особенностям и способностям обучающихся организация, осуществляющая образовательную деятельность, проводит тестирование обучающихся с помощью соответствующих специалистов или с использованием аппаратно-программного комплекса (АПК) тестирования и развития психофизиологических качеств водителя.</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Теоретическое обучение проводится в оборудованных учебных кабинетах с использованием учебно-материальной базы, соответствующей установленным требованиям.</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Наполняемость учебной группы не должна превышать 30 человек.</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Продолжительность учебного часа теоретических и практических занятий должна составлять 1 академический час (45 минут). Продолжительность учебного часа практического обучения вождению должна составлять 1 астрономический час (60 минут).</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Расчетная формула для определения общего числа учебных кабинетов для теоретического обучения:</w:t>
      </w:r>
    </w:p>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noProof/>
          <w:position w:val="-28"/>
          <w:sz w:val="28"/>
          <w:szCs w:val="28"/>
        </w:rPr>
        <w:lastRenderedPageBreak/>
        <w:drawing>
          <wp:inline distT="0" distB="0" distL="0" distR="0" wp14:anchorId="1334F8F7" wp14:editId="723FE349">
            <wp:extent cx="1265555" cy="414655"/>
            <wp:effectExtent l="1905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5"/>
                    <a:srcRect/>
                    <a:stretch>
                      <a:fillRect/>
                    </a:stretch>
                  </pic:blipFill>
                  <pic:spPr bwMode="auto">
                    <a:xfrm>
                      <a:off x="0" y="0"/>
                      <a:ext cx="1265555" cy="414655"/>
                    </a:xfrm>
                    <a:prstGeom prst="rect">
                      <a:avLst/>
                    </a:prstGeom>
                    <a:noFill/>
                    <a:ln w="9525">
                      <a:noFill/>
                      <a:miter lim="800000"/>
                      <a:headEnd/>
                      <a:tailEnd/>
                    </a:ln>
                  </pic:spPr>
                </pic:pic>
              </a:graphicData>
            </a:graphic>
          </wp:inline>
        </w:drawing>
      </w:r>
      <w:r w:rsidRPr="008026C6">
        <w:rPr>
          <w:rFonts w:ascii="Times New Roman" w:hAnsi="Times New Roman" w:cs="Times New Roman"/>
          <w:sz w:val="28"/>
          <w:szCs w:val="28"/>
        </w:rPr>
        <w:t>;</w:t>
      </w:r>
    </w:p>
    <w:p w:rsidR="008026C6" w:rsidRPr="008026C6" w:rsidRDefault="008026C6" w:rsidP="008026C6">
      <w:pPr>
        <w:pStyle w:val="ConsPlusNormal"/>
        <w:jc w:val="both"/>
        <w:rPr>
          <w:rFonts w:ascii="Times New Roman" w:hAnsi="Times New Roman" w:cs="Times New Roman"/>
          <w:sz w:val="28"/>
          <w:szCs w:val="28"/>
        </w:rPr>
      </w:pP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где П - число необходимых помещений;</w:t>
      </w:r>
    </w:p>
    <w:p w:rsidR="008026C6" w:rsidRPr="008026C6" w:rsidRDefault="008026C6" w:rsidP="008026C6">
      <w:pPr>
        <w:pStyle w:val="ConsPlusNormal"/>
        <w:ind w:firstLine="540"/>
        <w:jc w:val="both"/>
        <w:rPr>
          <w:rFonts w:ascii="Times New Roman" w:hAnsi="Times New Roman" w:cs="Times New Roman"/>
          <w:sz w:val="28"/>
          <w:szCs w:val="28"/>
        </w:rPr>
      </w:pPr>
      <w:proofErr w:type="spellStart"/>
      <w:r w:rsidRPr="008026C6">
        <w:rPr>
          <w:rFonts w:ascii="Times New Roman" w:hAnsi="Times New Roman" w:cs="Times New Roman"/>
          <w:sz w:val="28"/>
          <w:szCs w:val="28"/>
        </w:rPr>
        <w:t>Ргр</w:t>
      </w:r>
      <w:proofErr w:type="spellEnd"/>
      <w:r w:rsidRPr="008026C6">
        <w:rPr>
          <w:rFonts w:ascii="Times New Roman" w:hAnsi="Times New Roman" w:cs="Times New Roman"/>
          <w:sz w:val="28"/>
          <w:szCs w:val="28"/>
        </w:rPr>
        <w:t xml:space="preserve"> - расчетное учебное время полного курса теоретического обучения на одну группу, в часах;</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n - общее число групп;</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0,75 - постоянный коэффициент (загрузка учебного кабинета принимается равной 75%);</w:t>
      </w:r>
    </w:p>
    <w:p w:rsidR="008026C6" w:rsidRPr="008026C6" w:rsidRDefault="008026C6" w:rsidP="008026C6">
      <w:pPr>
        <w:pStyle w:val="ConsPlusNormal"/>
        <w:ind w:firstLine="540"/>
        <w:jc w:val="both"/>
        <w:rPr>
          <w:rFonts w:ascii="Times New Roman" w:hAnsi="Times New Roman" w:cs="Times New Roman"/>
          <w:sz w:val="28"/>
          <w:szCs w:val="28"/>
        </w:rPr>
      </w:pPr>
      <w:proofErr w:type="spellStart"/>
      <w:r w:rsidRPr="008026C6">
        <w:rPr>
          <w:rFonts w:ascii="Times New Roman" w:hAnsi="Times New Roman" w:cs="Times New Roman"/>
          <w:sz w:val="28"/>
          <w:szCs w:val="28"/>
        </w:rPr>
        <w:t>Фпом</w:t>
      </w:r>
      <w:proofErr w:type="spellEnd"/>
      <w:r w:rsidRPr="008026C6">
        <w:rPr>
          <w:rFonts w:ascii="Times New Roman" w:hAnsi="Times New Roman" w:cs="Times New Roman"/>
          <w:sz w:val="28"/>
          <w:szCs w:val="28"/>
        </w:rPr>
        <w:t xml:space="preserve"> - фонд времени использования помещения в часах.</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Обучение вождению проводится вне сетки учебного времени мастером производственного обучения индивидуально с каждым обучающимся в соответствии с графиком очередности обучения вождению.</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Обучение вождению состоит из первоначального обучения вождению и обучения практическому вождению на учебных маршрутах в условиях дорожного движения.</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Первоначальное обучение вождению транспортных средств должно проводиться на закрытых площадках или автодромах.</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К обучению практическому вождению в условиях дорожного движения допускаются лица, имеющие первоначальные навыки управления транспортным средством, представившие медицинскую справку установленного образца и знающие требования Правил дорожного движения.</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Обучение практическому вождению в условиях дорожного движения проводится на учебных маршрутах, утверждаемых организацией, осуществляющей образовательную деятельность.</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На занятии по вождению обучающий (мастер производственного обучения) должен иметь при себе документ на право обучения вождению транспортного средства данной категории, подкатегории, а также удостоверение на право управления транспортным средством соответствующей категории, подкатегории.</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Транспортное средство, используемое для обучения вождению, должно соответствовать материально-техническим условиям, предусмотренным пунктом 5.4 Примерной программы.</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5.2. Педагогические работники, реализующие программу профессионального обучения водителей транспортных средств, в том числе преподаватели учебных предметов, мастера производственного обучения, должны удовлетворять квалификационным требованиям, указанным в квалификационных справочниках по соответствующим должностям и (или) профессиональных стандартах.</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 xml:space="preserve">5.3. Информационно-методические условия реализации </w:t>
      </w:r>
      <w:r w:rsidR="00FB68D0">
        <w:rPr>
          <w:rFonts w:ascii="Times New Roman" w:hAnsi="Times New Roman" w:cs="Times New Roman"/>
          <w:sz w:val="28"/>
          <w:szCs w:val="28"/>
        </w:rPr>
        <w:t>Рабоче</w:t>
      </w:r>
      <w:r w:rsidRPr="008026C6">
        <w:rPr>
          <w:rFonts w:ascii="Times New Roman" w:hAnsi="Times New Roman" w:cs="Times New Roman"/>
          <w:sz w:val="28"/>
          <w:szCs w:val="28"/>
        </w:rPr>
        <w:t>й программы включают:</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учебный план;</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календарный учебный график;</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рабочие программы учебных предметов;</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методические материалы и разработки;</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lastRenderedPageBreak/>
        <w:t>расписание занятий.</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 xml:space="preserve">5.4. Материально-технические условия реализации </w:t>
      </w:r>
      <w:r w:rsidR="00FB68D0">
        <w:rPr>
          <w:rFonts w:ascii="Times New Roman" w:hAnsi="Times New Roman" w:cs="Times New Roman"/>
          <w:sz w:val="28"/>
          <w:szCs w:val="28"/>
        </w:rPr>
        <w:t>Рабоче</w:t>
      </w:r>
      <w:r w:rsidRPr="008026C6">
        <w:rPr>
          <w:rFonts w:ascii="Times New Roman" w:hAnsi="Times New Roman" w:cs="Times New Roman"/>
          <w:sz w:val="28"/>
          <w:szCs w:val="28"/>
        </w:rPr>
        <w:t>й программы.</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Аппаратно-программный комплекс тестирования и развития психофизиологических качеств водителя (далее - АПК) должен обеспечивать оценку и возможность повышать уровень психофизиологических качеств, необходимых для безопасного управления транспортным средством (профессионально важных качеств), а также формировать навыки саморегуляции его психоэмоционального состояния в процессе управления транспортным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 xml:space="preserve">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w:t>
      </w:r>
      <w:proofErr w:type="spellStart"/>
      <w:r w:rsidRPr="008026C6">
        <w:rPr>
          <w:rFonts w:ascii="Times New Roman" w:hAnsi="Times New Roman" w:cs="Times New Roman"/>
          <w:sz w:val="28"/>
          <w:szCs w:val="28"/>
        </w:rPr>
        <w:t>монотоноустойчивость</w:t>
      </w:r>
      <w:proofErr w:type="spellEnd"/>
      <w:r w:rsidRPr="008026C6">
        <w:rPr>
          <w:rFonts w:ascii="Times New Roman" w:hAnsi="Times New Roman" w:cs="Times New Roman"/>
          <w:sz w:val="28"/>
          <w:szCs w:val="28"/>
        </w:rPr>
        <w:t>).</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 xml:space="preserve">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 эмоциональной напряженности, </w:t>
      </w:r>
      <w:proofErr w:type="spellStart"/>
      <w:r w:rsidRPr="008026C6">
        <w:rPr>
          <w:rFonts w:ascii="Times New Roman" w:hAnsi="Times New Roman" w:cs="Times New Roman"/>
          <w:sz w:val="28"/>
          <w:szCs w:val="28"/>
        </w:rPr>
        <w:t>монотонии</w:t>
      </w:r>
      <w:proofErr w:type="spellEnd"/>
      <w:r w:rsidRPr="008026C6">
        <w:rPr>
          <w:rFonts w:ascii="Times New Roman" w:hAnsi="Times New Roman" w:cs="Times New Roman"/>
          <w:sz w:val="28"/>
          <w:szCs w:val="28"/>
        </w:rPr>
        <w:t>, утомлении, стрессе и тренировке свойств внимания (концентрации, распределения).</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Аппаратно-программный комплекс должен обеспечивать защиту персональных данных.</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Тренажеры, используемые в учебном процессе, должны обеспечивать 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Учебные транспортные средства категории "D" должны быть представлены механическими транспортными средствами, зарегистрированными в установленном порядке, и прицепами (не менее одного), разрешенная максимальная масса которых не превышает 750 кг, зарегистрированными в установленном порядке.</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Расчет количества необходимых механических транспортных средств осуществляется по формуле:</w:t>
      </w:r>
    </w:p>
    <w:p w:rsidR="008026C6" w:rsidRPr="008026C6" w:rsidRDefault="008026C6" w:rsidP="008026C6">
      <w:pPr>
        <w:pStyle w:val="ConsPlusNormal"/>
        <w:jc w:val="both"/>
        <w:rPr>
          <w:rFonts w:ascii="Times New Roman" w:hAnsi="Times New Roman" w:cs="Times New Roman"/>
          <w:sz w:val="28"/>
          <w:szCs w:val="28"/>
        </w:rPr>
      </w:pPr>
    </w:p>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noProof/>
          <w:position w:val="-28"/>
          <w:sz w:val="28"/>
          <w:szCs w:val="28"/>
        </w:rPr>
        <w:drawing>
          <wp:inline distT="0" distB="0" distL="0" distR="0" wp14:anchorId="17FF5345" wp14:editId="392A3956">
            <wp:extent cx="1605280" cy="414655"/>
            <wp:effectExtent l="1905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6"/>
                    <a:srcRect/>
                    <a:stretch>
                      <a:fillRect/>
                    </a:stretch>
                  </pic:blipFill>
                  <pic:spPr bwMode="auto">
                    <a:xfrm>
                      <a:off x="0" y="0"/>
                      <a:ext cx="1605280" cy="414655"/>
                    </a:xfrm>
                    <a:prstGeom prst="rect">
                      <a:avLst/>
                    </a:prstGeom>
                    <a:noFill/>
                    <a:ln w="9525">
                      <a:noFill/>
                      <a:miter lim="800000"/>
                      <a:headEnd/>
                      <a:tailEnd/>
                    </a:ln>
                  </pic:spPr>
                </pic:pic>
              </a:graphicData>
            </a:graphic>
          </wp:inline>
        </w:drawing>
      </w:r>
      <w:r w:rsidRPr="008026C6">
        <w:rPr>
          <w:rFonts w:ascii="Times New Roman" w:hAnsi="Times New Roman" w:cs="Times New Roman"/>
          <w:sz w:val="28"/>
          <w:szCs w:val="28"/>
        </w:rPr>
        <w:t>;</w:t>
      </w:r>
    </w:p>
    <w:p w:rsidR="008026C6" w:rsidRPr="008026C6" w:rsidRDefault="008026C6" w:rsidP="008026C6">
      <w:pPr>
        <w:pStyle w:val="ConsPlusNormal"/>
        <w:jc w:val="both"/>
        <w:rPr>
          <w:rFonts w:ascii="Times New Roman" w:hAnsi="Times New Roman" w:cs="Times New Roman"/>
          <w:sz w:val="28"/>
          <w:szCs w:val="28"/>
        </w:rPr>
      </w:pP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 xml:space="preserve">где </w:t>
      </w:r>
      <w:proofErr w:type="spellStart"/>
      <w:r w:rsidRPr="008026C6">
        <w:rPr>
          <w:rFonts w:ascii="Times New Roman" w:hAnsi="Times New Roman" w:cs="Times New Roman"/>
          <w:sz w:val="28"/>
          <w:szCs w:val="28"/>
        </w:rPr>
        <w:t>Nтс</w:t>
      </w:r>
      <w:proofErr w:type="spellEnd"/>
      <w:r w:rsidRPr="008026C6">
        <w:rPr>
          <w:rFonts w:ascii="Times New Roman" w:hAnsi="Times New Roman" w:cs="Times New Roman"/>
          <w:sz w:val="28"/>
          <w:szCs w:val="28"/>
        </w:rPr>
        <w:t xml:space="preserve"> - количество автотранспортных средств;</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T - количество часов вождения в соответствии с учебным планом;</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K - количество обучающихся в год;</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t - время работы одного учебного транспортного средства равно: 7,2 часа - один мастер производственного обучения на одно учебное транспортное средство, 14,4 часа - два мастера производственного обучения на одно учебное транспортное средство;</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24,5 - среднее количество рабочих дней в месяц;</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12 - количество рабочих месяцев в году;</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1 - количество резервных учебных транспортных средств.</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Транспортные средства, используемые для обучения вождению лиц с ограниченными возможностями здоровья, должны быть оборудованы соответствующим ручным или другим предусмотренным для таких лиц управлением.</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Механическое транспортное средство, используемое для обучения вождению,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опознавательным знаком "Учебное транспортное средство" в соответствии с пунктом 8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 "О Правилах дорожного движения" (Собрание актов Президента и Правительства Российской Федерации, 1993, N 47, ст. 4531; Собрание законодательства Российской Федерации, 1998, N 45, ст. 5521; 2000, N 18, ст. 1985; 2001, N 11, ст. 1029; 2002, N 9, ст. 931; N 27, ст. 2693; 2003, N 20, ст. 1899; 2003, N 40, ст. 3891; 2005, N 52, ст. 5733; 2006, N 11, ст. 1179; 2008, N 8, ст. 741; N 17, ст. 1882; 2009, N 2, ст. 233; N 5, ст. 610; 2010, N 9, ст. 976; N 20, ст. 2471; 2011, N 42, ст. 5922; 2012, N 1, ст. 154; N 15, ст. 1780; N 30, ст. 4289; N 47, ст. 6505; 2013, N 5, ст. 371; N 5, ст. 404; N 24, ст. 2999; N 31, ст. 4218; N 41, ст. 5194).</w:t>
      </w:r>
    </w:p>
    <w:p w:rsidR="008026C6" w:rsidRPr="008026C6" w:rsidRDefault="008026C6" w:rsidP="008026C6">
      <w:pPr>
        <w:pStyle w:val="ConsPlusNormal"/>
        <w:jc w:val="both"/>
        <w:rPr>
          <w:rFonts w:ascii="Times New Roman" w:hAnsi="Times New Roman" w:cs="Times New Roman"/>
          <w:sz w:val="28"/>
          <w:szCs w:val="28"/>
        </w:rPr>
      </w:pPr>
    </w:p>
    <w:p w:rsidR="008026C6" w:rsidRPr="00FB68D0" w:rsidRDefault="008026C6" w:rsidP="008026C6">
      <w:pPr>
        <w:pStyle w:val="ConsPlusNormal"/>
        <w:jc w:val="center"/>
        <w:outlineLvl w:val="2"/>
        <w:rPr>
          <w:rFonts w:ascii="Times New Roman" w:hAnsi="Times New Roman" w:cs="Times New Roman"/>
          <w:b/>
          <w:sz w:val="28"/>
          <w:szCs w:val="28"/>
        </w:rPr>
      </w:pPr>
      <w:bookmarkStart w:id="29" w:name="Par19934"/>
      <w:bookmarkEnd w:id="29"/>
      <w:r w:rsidRPr="00FB68D0">
        <w:rPr>
          <w:rFonts w:ascii="Times New Roman" w:hAnsi="Times New Roman" w:cs="Times New Roman"/>
          <w:b/>
          <w:sz w:val="28"/>
          <w:szCs w:val="28"/>
        </w:rPr>
        <w:t>Перечень учебного оборудования</w:t>
      </w:r>
    </w:p>
    <w:p w:rsidR="008026C6" w:rsidRPr="008026C6" w:rsidRDefault="008026C6" w:rsidP="008026C6">
      <w:pPr>
        <w:pStyle w:val="ConsPlusNormal"/>
        <w:jc w:val="both"/>
        <w:rPr>
          <w:rFonts w:ascii="Times New Roman" w:hAnsi="Times New Roman" w:cs="Times New Roman"/>
          <w:sz w:val="28"/>
          <w:szCs w:val="28"/>
        </w:rPr>
      </w:pPr>
    </w:p>
    <w:tbl>
      <w:tblPr>
        <w:tblW w:w="9699" w:type="dxa"/>
        <w:tblInd w:w="102" w:type="dxa"/>
        <w:tblLayout w:type="fixed"/>
        <w:tblCellMar>
          <w:top w:w="102" w:type="dxa"/>
          <w:left w:w="62" w:type="dxa"/>
          <w:bottom w:w="102" w:type="dxa"/>
          <w:right w:w="62" w:type="dxa"/>
        </w:tblCellMar>
        <w:tblLook w:val="0000" w:firstRow="0" w:lastRow="0" w:firstColumn="0" w:lastColumn="0" w:noHBand="0" w:noVBand="0"/>
      </w:tblPr>
      <w:tblGrid>
        <w:gridCol w:w="6504"/>
        <w:gridCol w:w="1591"/>
        <w:gridCol w:w="1604"/>
      </w:tblGrid>
      <w:tr w:rsidR="008026C6" w:rsidRPr="008026C6" w:rsidTr="00FB68D0">
        <w:tc>
          <w:tcPr>
            <w:tcW w:w="65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Наименование учебного оборудования</w:t>
            </w:r>
          </w:p>
        </w:tc>
        <w:tc>
          <w:tcPr>
            <w:tcW w:w="15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Единица измерения</w:t>
            </w:r>
          </w:p>
        </w:tc>
        <w:tc>
          <w:tcPr>
            <w:tcW w:w="16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Количество</w:t>
            </w:r>
          </w:p>
        </w:tc>
      </w:tr>
      <w:tr w:rsidR="008026C6" w:rsidRPr="008026C6" w:rsidTr="00FB68D0">
        <w:tc>
          <w:tcPr>
            <w:tcW w:w="6504" w:type="dxa"/>
            <w:tcBorders>
              <w:top w:val="single" w:sz="4" w:space="0" w:color="auto"/>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outlineLvl w:val="3"/>
              <w:rPr>
                <w:rFonts w:ascii="Times New Roman" w:hAnsi="Times New Roman" w:cs="Times New Roman"/>
                <w:sz w:val="28"/>
                <w:szCs w:val="28"/>
              </w:rPr>
            </w:pPr>
            <w:bookmarkStart w:id="30" w:name="Par19941"/>
            <w:bookmarkEnd w:id="30"/>
            <w:r w:rsidRPr="008026C6">
              <w:rPr>
                <w:rFonts w:ascii="Times New Roman" w:hAnsi="Times New Roman" w:cs="Times New Roman"/>
                <w:sz w:val="28"/>
                <w:szCs w:val="28"/>
              </w:rPr>
              <w:t>Оборудование</w:t>
            </w:r>
          </w:p>
        </w:tc>
        <w:tc>
          <w:tcPr>
            <w:tcW w:w="1591" w:type="dxa"/>
            <w:tcBorders>
              <w:top w:val="single" w:sz="4" w:space="0" w:color="auto"/>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top w:val="single" w:sz="4" w:space="0" w:color="auto"/>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Бензиновый (дизельный) двигатель в разрезе с навесным оборудованием и в сборе со сцеплением в разрезе, коробкой передач в разрезе</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комплект</w:t>
            </w: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Передняя подвеска и рулевой механизм в разрезе</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комплект</w:t>
            </w: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lastRenderedPageBreak/>
              <w:t>Задний мост в разрезе в сборе с тормозными механизмами и фрагментом карданной передачи</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комплект</w:t>
            </w: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Комплект деталей кривошипно-шатунного механизма:</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комплект</w:t>
            </w: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поршень в разрезе в сборе с кольцами, поршневым пальцем, шатуном и фрагментом коленчатого вала</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Комплект деталей газораспределительного механизма:</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комплект</w:t>
            </w: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фрагмент распределительного вала;</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впускной клапан;</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выпускной клапан;</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пружины клапана;</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рычаг привода клапана;</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направляющая втулка клапана</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Комплект деталей системы охлаждения:</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комплект</w:t>
            </w: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фрагмент радиатора в разрезе;</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жидкостный насос в разрезе;</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термостат в разрезе</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Комплект деталей системы смазки:</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комплект</w:t>
            </w: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масляный насос в разрезе;</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масляный фильтр в разрезе</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Комплект деталей системы питания:</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комплект</w:t>
            </w: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а) бензинового двигателя:</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бензонасос (</w:t>
            </w:r>
            <w:proofErr w:type="spellStart"/>
            <w:r w:rsidRPr="008026C6">
              <w:rPr>
                <w:rFonts w:ascii="Times New Roman" w:hAnsi="Times New Roman" w:cs="Times New Roman"/>
                <w:sz w:val="28"/>
                <w:szCs w:val="28"/>
              </w:rPr>
              <w:t>электробензонасос</w:t>
            </w:r>
            <w:proofErr w:type="spellEnd"/>
            <w:r w:rsidRPr="008026C6">
              <w:rPr>
                <w:rFonts w:ascii="Times New Roman" w:hAnsi="Times New Roman" w:cs="Times New Roman"/>
                <w:sz w:val="28"/>
                <w:szCs w:val="28"/>
              </w:rPr>
              <w:t>) в разрезе;</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топливный фильтр в разрезе;</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форсунка (инжектор) в разрезе;</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фильтрующий элемент воздухоочистителя;</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б) дизельного двигателя:</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топливный насос высокого давления в разрезе;</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топливоподкачивающий насос низкого давления в разрезе;</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lastRenderedPageBreak/>
              <w:t>- форсунка (инжектор) в разрезе;</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фильтр тонкой очистки в разрезе</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Комплект деталей системы зажигания:</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комплект</w:t>
            </w: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катушка зажигания;</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датчик-распределитель в разрезе;</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модуль зажигания;</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свеча зажигания;</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провода высокого напряжения с наконечниками</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Комплект деталей электрооборудования:</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комплект</w:t>
            </w: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фрагмент аккумуляторной батареи в разрезе;</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генератор в разрезе;</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стартер в разрезе;</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комплект ламп освещения;</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комплект предохранителей</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Комплект деталей передней подвески:</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комплект</w:t>
            </w: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гидравлический амортизатор в разрезе</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Комплект деталей рулевого управления:</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комплект</w:t>
            </w: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рулевой механизм в разрезе</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наконечник рулевой тяги в разрезе</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гидроусилитель в разрезе</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Комплект деталей тормозной системы</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комплект</w:t>
            </w: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главный тормозной цилиндр в разрезе;</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рабочий тормозной цилиндр в разрезе;</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тормозная колодка дискового тормоза;</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тормозная колодка барабанного тормоза;</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тормозной кран в разрезе;</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xml:space="preserve">- </w:t>
            </w:r>
            <w:proofErr w:type="spellStart"/>
            <w:r w:rsidRPr="008026C6">
              <w:rPr>
                <w:rFonts w:ascii="Times New Roman" w:hAnsi="Times New Roman" w:cs="Times New Roman"/>
                <w:sz w:val="28"/>
                <w:szCs w:val="28"/>
              </w:rPr>
              <w:t>энергоаккумулятор</w:t>
            </w:r>
            <w:proofErr w:type="spellEnd"/>
            <w:r w:rsidRPr="008026C6">
              <w:rPr>
                <w:rFonts w:ascii="Times New Roman" w:hAnsi="Times New Roman" w:cs="Times New Roman"/>
                <w:sz w:val="28"/>
                <w:szCs w:val="28"/>
              </w:rPr>
              <w:t xml:space="preserve"> в разрезе;</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тормозная камера в разрезе</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Колесо в разрезе</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комплект</w:t>
            </w: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outlineLvl w:val="3"/>
              <w:rPr>
                <w:rFonts w:ascii="Times New Roman" w:hAnsi="Times New Roman" w:cs="Times New Roman"/>
                <w:sz w:val="28"/>
                <w:szCs w:val="28"/>
              </w:rPr>
            </w:pPr>
            <w:bookmarkStart w:id="31" w:name="Par20115"/>
            <w:bookmarkEnd w:id="31"/>
            <w:r w:rsidRPr="008026C6">
              <w:rPr>
                <w:rFonts w:ascii="Times New Roman" w:hAnsi="Times New Roman" w:cs="Times New Roman"/>
                <w:sz w:val="28"/>
                <w:szCs w:val="28"/>
              </w:rPr>
              <w:lastRenderedPageBreak/>
              <w:t>Оборудование и технические средства обучения</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Тренажер &lt;1&gt;</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комплект</w:t>
            </w: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Аппаратно-программный комплекс тестирования и развития психофизиологических качеств водителя (АПК) &lt;2&gt;</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комплект</w:t>
            </w: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Гибкое связующее звено (буксировочный трос)</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комплект</w:t>
            </w: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Компьютер с соответствующим программным обеспечением</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комплект</w:t>
            </w: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Мультимедийный проектор</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комплект</w:t>
            </w: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Экран (монитор, электронная доска)</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комплект</w:t>
            </w: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Магнитная доска со схемой населенного пункта &lt;3&gt;</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комплект</w:t>
            </w: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outlineLvl w:val="3"/>
              <w:rPr>
                <w:rFonts w:ascii="Times New Roman" w:hAnsi="Times New Roman" w:cs="Times New Roman"/>
                <w:sz w:val="28"/>
                <w:szCs w:val="28"/>
              </w:rPr>
            </w:pPr>
            <w:bookmarkStart w:id="32" w:name="Par20139"/>
            <w:bookmarkEnd w:id="32"/>
            <w:r w:rsidRPr="008026C6">
              <w:rPr>
                <w:rFonts w:ascii="Times New Roman" w:hAnsi="Times New Roman" w:cs="Times New Roman"/>
                <w:sz w:val="28"/>
                <w:szCs w:val="28"/>
              </w:rPr>
              <w:t>Учебно-наглядные пособия &lt;4&gt;</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outlineLvl w:val="4"/>
              <w:rPr>
                <w:rFonts w:ascii="Times New Roman" w:hAnsi="Times New Roman" w:cs="Times New Roman"/>
                <w:sz w:val="28"/>
                <w:szCs w:val="28"/>
              </w:rPr>
            </w:pPr>
            <w:bookmarkStart w:id="33" w:name="Par20142"/>
            <w:bookmarkEnd w:id="33"/>
            <w:r w:rsidRPr="008026C6">
              <w:rPr>
                <w:rFonts w:ascii="Times New Roman" w:hAnsi="Times New Roman" w:cs="Times New Roman"/>
                <w:sz w:val="28"/>
                <w:szCs w:val="28"/>
              </w:rPr>
              <w:t>Основы управления транспортными средствами</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Сложные дорожные условия</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Виды и причины ДТП</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Типичные опасные ситуации</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Сложные метеоусловия</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Движение в темное время суток</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Приемы руления</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Посадка водителя за рулем</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Способы торможения автомобиля</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Тормозной и остановочный путь автомобиля</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Действия водителя в критических ситуациях</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Силы, действующие на транспортное средство</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Управление автомобилем в нештатных ситуациях</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Профессиональная надежность водителя</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Дистанция и боковой интервал. Организация наблюдения в процессе управления транспортным средством</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Влияние дорожных условий на безопасность движения</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Безопасное прохождение поворотов</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lastRenderedPageBreak/>
              <w:t>Ремни безопасности</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Подушки безопасности</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Безопасность пассажиров транспортных средств</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Безопасность пешеходов и велосипедистов</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Типичные ошибки пешеходов</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Типовые примеры допускаемых нарушений ПДД</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outlineLvl w:val="4"/>
              <w:rPr>
                <w:rFonts w:ascii="Times New Roman" w:hAnsi="Times New Roman" w:cs="Times New Roman"/>
                <w:sz w:val="28"/>
                <w:szCs w:val="28"/>
              </w:rPr>
            </w:pPr>
            <w:bookmarkStart w:id="34" w:name="Par20211"/>
            <w:bookmarkEnd w:id="34"/>
            <w:r w:rsidRPr="008026C6">
              <w:rPr>
                <w:rFonts w:ascii="Times New Roman" w:hAnsi="Times New Roman" w:cs="Times New Roman"/>
                <w:sz w:val="28"/>
                <w:szCs w:val="28"/>
              </w:rPr>
              <w:t>Устройство и техническое обслуживание транспортных средств категории "D" как объектов управления</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Классификация автобусов</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Общее устройство автобуса</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Кузов, органы управления и контрольно-измерительные приборы, системы пассивной безопасности</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Общее устройство и принцип работы двигателя</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Кривошипно-шатунный и газораспределительный механизмы двигателя</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Система охлаждения двигателя</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Предпусковые подогреватели</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Система смазки двигателя</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Системы питания бензиновых двигателей</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Системы питания дизельных двигателей</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Системы питания двигателей от газобаллонной установки</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Горюче-смазочные материалы и специальные жидкости</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Схемы трансмиссии автомобилей с различными приводами</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Общее устройство и принцип работы однодискового и двухдискового сцепления</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Устройство гидравлического привода сцепления</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Устройство пневмогидравлического усилителя привода сцепления</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lastRenderedPageBreak/>
              <w:t>Общее устройство и принцип работы механической коробки переключения передач</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Общее устройство и принцип работы автоматической коробки переключения передач</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Передняя подвеска</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Задняя подвеска и задняя тележка</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Конструкции и маркировка автомобильных шин</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Общее устройство и состав тормозных систем</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Общее устройство тормозной системы с пневматическим приводом</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Общее устройство тормозной системы с пневмогидравлическим приводом</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Общее устройство и принцип работы системы рулевого управления с гидравлическим усилителем</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Общее устройство и принцип работы системы рулевого управления с электрическим усилителем</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Общее устройство и маркировка аккумуляторных батарей</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Общее устройство и принцип работы генератора</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Общее устройство и принцип работы стартера</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Общее устройство и принцип работы бесконтактной и микропроцессорной систем зажигания</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Общее устройство и принцип работы внешних световых приборов и звуковых сигналов</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Общее устройство прицепа категории O1</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Виды подвесок, применяемых на прицепах</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Электрооборудование прицепа</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Устройство узла сцепки и тягово-сцепного устройства</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Контрольный осмотр и ежедневное техническое обслуживание автобуса и прицепа</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outlineLvl w:val="4"/>
              <w:rPr>
                <w:rFonts w:ascii="Times New Roman" w:hAnsi="Times New Roman" w:cs="Times New Roman"/>
                <w:sz w:val="28"/>
                <w:szCs w:val="28"/>
              </w:rPr>
            </w:pPr>
            <w:bookmarkStart w:id="35" w:name="Par20322"/>
            <w:bookmarkEnd w:id="35"/>
            <w:r w:rsidRPr="008026C6">
              <w:rPr>
                <w:rFonts w:ascii="Times New Roman" w:hAnsi="Times New Roman" w:cs="Times New Roman"/>
                <w:sz w:val="28"/>
                <w:szCs w:val="28"/>
              </w:rPr>
              <w:t>Организация и выполнение пассажирских перевозок автомобильным транспортом</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 xml:space="preserve">Нормативное правовое обеспечение пассажирских </w:t>
            </w:r>
            <w:r w:rsidRPr="008026C6">
              <w:rPr>
                <w:rFonts w:ascii="Times New Roman" w:hAnsi="Times New Roman" w:cs="Times New Roman"/>
                <w:sz w:val="28"/>
                <w:szCs w:val="28"/>
              </w:rPr>
              <w:lastRenderedPageBreak/>
              <w:t>перевозок автомобильным транспортом</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lastRenderedPageBreak/>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Организация пассажирских перевозок</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Путевой (маршрутный) лист автобуса</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Билетно-учетный лист</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Лист регулярности движения</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outlineLvl w:val="3"/>
              <w:rPr>
                <w:rFonts w:ascii="Times New Roman" w:hAnsi="Times New Roman" w:cs="Times New Roman"/>
                <w:sz w:val="28"/>
                <w:szCs w:val="28"/>
              </w:rPr>
            </w:pPr>
            <w:bookmarkStart w:id="36" w:name="Par20340"/>
            <w:bookmarkEnd w:id="36"/>
            <w:r w:rsidRPr="008026C6">
              <w:rPr>
                <w:rFonts w:ascii="Times New Roman" w:hAnsi="Times New Roman" w:cs="Times New Roman"/>
                <w:sz w:val="28"/>
                <w:szCs w:val="28"/>
              </w:rPr>
              <w:t>Информационные материалы</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outlineLvl w:val="4"/>
              <w:rPr>
                <w:rFonts w:ascii="Times New Roman" w:hAnsi="Times New Roman" w:cs="Times New Roman"/>
                <w:sz w:val="28"/>
                <w:szCs w:val="28"/>
              </w:rPr>
            </w:pPr>
            <w:bookmarkStart w:id="37" w:name="Par20343"/>
            <w:bookmarkEnd w:id="37"/>
            <w:r w:rsidRPr="008026C6">
              <w:rPr>
                <w:rFonts w:ascii="Times New Roman" w:hAnsi="Times New Roman" w:cs="Times New Roman"/>
                <w:sz w:val="28"/>
                <w:szCs w:val="28"/>
              </w:rPr>
              <w:t>Информационный стенд</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Закон Российской Федерации от 7 февраля 1992 г. N 2300-1 "О защите прав потребителей"</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Копия лицензии с соответствующим приложением</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FB68D0" w:rsidP="008026C6">
            <w:pPr>
              <w:pStyle w:val="ConsPlusNormal"/>
              <w:rPr>
                <w:rFonts w:ascii="Times New Roman" w:hAnsi="Times New Roman" w:cs="Times New Roman"/>
                <w:sz w:val="28"/>
                <w:szCs w:val="28"/>
              </w:rPr>
            </w:pPr>
            <w:r>
              <w:rPr>
                <w:rFonts w:ascii="Times New Roman" w:hAnsi="Times New Roman" w:cs="Times New Roman"/>
                <w:sz w:val="28"/>
                <w:szCs w:val="28"/>
              </w:rPr>
              <w:t>Рабоч</w:t>
            </w:r>
            <w:r w:rsidR="008026C6" w:rsidRPr="008026C6">
              <w:rPr>
                <w:rFonts w:ascii="Times New Roman" w:hAnsi="Times New Roman" w:cs="Times New Roman"/>
                <w:sz w:val="28"/>
                <w:szCs w:val="28"/>
              </w:rPr>
              <w:t>ая программа переподготовки водителей транспортных средств с категории "C" на категорию "D"</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Программа переподготовки водителей транспортных средств с категории "C" на категорию "D", согласованная с Госавтоинспекцией</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Учебный план</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Календарный учебный график (на каждую учебную группу)</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Расписание занятий (на каждую учебную группу)</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График учебного вождения (на каждую учебную группу)</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Схемы учебных маршрутов, утвержденные руководителем организации, осуществляющей образовательную деятельность</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Книга жалоб и предложений</w:t>
            </w:r>
          </w:p>
        </w:tc>
        <w:tc>
          <w:tcPr>
            <w:tcW w:w="1591"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proofErr w:type="spellStart"/>
            <w:r w:rsidRPr="008026C6">
              <w:rPr>
                <w:rFonts w:ascii="Times New Roman" w:hAnsi="Times New Roman" w:cs="Times New Roman"/>
                <w:sz w:val="28"/>
                <w:szCs w:val="28"/>
              </w:rPr>
              <w:t>шт</w:t>
            </w:r>
            <w:proofErr w:type="spellEnd"/>
          </w:p>
        </w:tc>
        <w:tc>
          <w:tcPr>
            <w:tcW w:w="1604" w:type="dxa"/>
            <w:tcBorders>
              <w:left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jc w:val="center"/>
              <w:rPr>
                <w:rFonts w:ascii="Times New Roman" w:hAnsi="Times New Roman" w:cs="Times New Roman"/>
                <w:sz w:val="28"/>
                <w:szCs w:val="28"/>
              </w:rPr>
            </w:pPr>
            <w:r w:rsidRPr="008026C6">
              <w:rPr>
                <w:rFonts w:ascii="Times New Roman" w:hAnsi="Times New Roman" w:cs="Times New Roman"/>
                <w:sz w:val="28"/>
                <w:szCs w:val="28"/>
              </w:rPr>
              <w:t>1</w:t>
            </w:r>
          </w:p>
        </w:tc>
      </w:tr>
      <w:tr w:rsidR="008026C6" w:rsidRPr="008026C6" w:rsidTr="00FB68D0">
        <w:tc>
          <w:tcPr>
            <w:tcW w:w="6504" w:type="dxa"/>
            <w:tcBorders>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r w:rsidRPr="008026C6">
              <w:rPr>
                <w:rFonts w:ascii="Times New Roman" w:hAnsi="Times New Roman" w:cs="Times New Roman"/>
                <w:sz w:val="28"/>
                <w:szCs w:val="28"/>
              </w:rPr>
              <w:t>Адрес официального сайта в сети "Интернет"</w:t>
            </w:r>
          </w:p>
        </w:tc>
        <w:tc>
          <w:tcPr>
            <w:tcW w:w="1591" w:type="dxa"/>
            <w:tcBorders>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c>
          <w:tcPr>
            <w:tcW w:w="1604" w:type="dxa"/>
            <w:tcBorders>
              <w:left w:val="single" w:sz="4" w:space="0" w:color="auto"/>
              <w:bottom w:val="single" w:sz="4" w:space="0" w:color="auto"/>
              <w:right w:val="single" w:sz="4" w:space="0" w:color="auto"/>
            </w:tcBorders>
            <w:tcMar>
              <w:top w:w="62" w:type="dxa"/>
              <w:left w:w="102" w:type="dxa"/>
              <w:bottom w:w="102" w:type="dxa"/>
              <w:right w:w="62" w:type="dxa"/>
            </w:tcMar>
          </w:tcPr>
          <w:p w:rsidR="008026C6" w:rsidRPr="008026C6" w:rsidRDefault="008026C6" w:rsidP="008026C6">
            <w:pPr>
              <w:pStyle w:val="ConsPlusNormal"/>
              <w:rPr>
                <w:rFonts w:ascii="Times New Roman" w:hAnsi="Times New Roman" w:cs="Times New Roman"/>
                <w:sz w:val="28"/>
                <w:szCs w:val="28"/>
              </w:rPr>
            </w:pPr>
          </w:p>
        </w:tc>
      </w:tr>
    </w:tbl>
    <w:p w:rsidR="008026C6" w:rsidRPr="008026C6" w:rsidRDefault="008026C6" w:rsidP="008026C6">
      <w:pPr>
        <w:pStyle w:val="ConsPlusNormal"/>
        <w:jc w:val="both"/>
        <w:rPr>
          <w:rFonts w:ascii="Times New Roman" w:hAnsi="Times New Roman" w:cs="Times New Roman"/>
          <w:sz w:val="28"/>
          <w:szCs w:val="28"/>
        </w:rPr>
      </w:pP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&lt;1&gt; В качестве тренажера может использоваться учебное транспортное средство.</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&lt;2&gt; Необходимость применения АПК тестирования и развития психофизиологических качеств водителя определяется организацией, осуществляющей образовательную деятельность.</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&lt;3&gt; Магнитная доска со схемой населенного пункта может быть заменена соответствующим электронным учебным пособием.</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lastRenderedPageBreak/>
        <w:t>&lt;4&gt; Учебно-наглядное пособие допустимо представлять в виде плаката, стенда, макета, планшета, модели, схемы, кинофильма, видеофильма, мультимедийных слайдов.</w:t>
      </w:r>
    </w:p>
    <w:p w:rsidR="008026C6" w:rsidRPr="008026C6" w:rsidRDefault="008026C6" w:rsidP="008026C6">
      <w:pPr>
        <w:pStyle w:val="ConsPlusNormal"/>
        <w:jc w:val="both"/>
        <w:rPr>
          <w:rFonts w:ascii="Times New Roman" w:hAnsi="Times New Roman" w:cs="Times New Roman"/>
          <w:sz w:val="28"/>
          <w:szCs w:val="28"/>
        </w:rPr>
      </w:pP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 xml:space="preserve">Участки закрытой площадки или автодрома (в том числе автоматизированного) для первоначального обучения вождению транспортных средств, используемые для выполнения учебных (контрольных) заданий, предусмотренных </w:t>
      </w:r>
      <w:r w:rsidR="00FB68D0">
        <w:rPr>
          <w:rFonts w:ascii="Times New Roman" w:hAnsi="Times New Roman" w:cs="Times New Roman"/>
          <w:sz w:val="28"/>
          <w:szCs w:val="28"/>
        </w:rPr>
        <w:t>Рабоче</w:t>
      </w:r>
      <w:r w:rsidRPr="008026C6">
        <w:rPr>
          <w:rFonts w:ascii="Times New Roman" w:hAnsi="Times New Roman" w:cs="Times New Roman"/>
          <w:sz w:val="28"/>
          <w:szCs w:val="28"/>
        </w:rPr>
        <w:t xml:space="preserve">й программой, должны иметь ровное и однородное </w:t>
      </w:r>
      <w:proofErr w:type="spellStart"/>
      <w:r w:rsidRPr="008026C6">
        <w:rPr>
          <w:rFonts w:ascii="Times New Roman" w:hAnsi="Times New Roman" w:cs="Times New Roman"/>
          <w:sz w:val="28"/>
          <w:szCs w:val="28"/>
        </w:rPr>
        <w:t>асфальто</w:t>
      </w:r>
      <w:proofErr w:type="spellEnd"/>
      <w:r w:rsidRPr="008026C6">
        <w:rPr>
          <w:rFonts w:ascii="Times New Roman" w:hAnsi="Times New Roman" w:cs="Times New Roman"/>
          <w:sz w:val="28"/>
          <w:szCs w:val="28"/>
        </w:rPr>
        <w:t>- или цементобетонное покрытие, обеспечивающее круглогодичное функционирование. Закрытая площадка или автодром должны иметь установленное по периметру ограждение,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Наклонный участок (эстакада) должен иметь продольный уклон относительно поверхности закрытой площадки или автодрома в пределах 8 - 16% включительно, использование колейной эстакады не допускается.</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Размеры закрытой площадки или автодрома для первоначального обучения вождению транспортных средств должны составлять не менее 0,24 га.</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При проведении промежуточной аттестации и квалификационного экзамена коэффициент сцепления колес транспортного средства с покрытием закрытой площадки или автодрома в целях безопасности, а также обеспечения объективности оценки в разных погодных условиях должен быть не ниже 0,4 по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 &lt;1&gt;, что соответствует влажному асфальтобетонному покрытию.</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&lt;1&gt; Постановление Совета Министров - Правительства Российской Федерации от 23 октября 1993 г. N 1090 "О Правилах дорожного движения" (Собрание актов Президента и Правительства Российской Федерации, 1993, N 47, ст. 4531; Собрание законодательства Российской Федерации, 1998, N 45, ст. 5521; 2000, N 18, ст. 1985; 2001, N 11, ст. 1029; 2002, N 9, ст. 931; N 27, ст. 2693; 2003, N 20, ст. 1899; 2003, N 40, ст. 3891; 2005, N 52, ст. 5733; 2006, N 11, ст. 1179; 2008, N 8, ст. 741; N 17, ст. 1882; 2009, N 2, ст. 233; N 5, ст. 610; 2010, N 9, ст. 976; N 20, ст. 2471; 2011, N 42, ст. 5922; 2012, N 1, ст. 154; N 15, ст. 1780; N 30, ст. 4289; N 47, ст. 6505; 2013, N 5, ст. 371; N 5, ст. 404; N 24, ст. 2999; N 31, ст. 4218; N 41, ст. 5194).</w:t>
      </w:r>
    </w:p>
    <w:p w:rsidR="008026C6" w:rsidRPr="008026C6" w:rsidRDefault="008026C6" w:rsidP="008026C6">
      <w:pPr>
        <w:pStyle w:val="ConsPlusNormal"/>
        <w:ind w:firstLine="540"/>
        <w:jc w:val="both"/>
        <w:rPr>
          <w:rFonts w:ascii="Times New Roman" w:hAnsi="Times New Roman" w:cs="Times New Roman"/>
          <w:sz w:val="28"/>
          <w:szCs w:val="28"/>
        </w:rPr>
      </w:pP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 xml:space="preserve">Для разметки границ выполнения соответствующих заданий применяются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задания, предусмотренные </w:t>
      </w:r>
      <w:r w:rsidR="00FB68D0">
        <w:rPr>
          <w:rFonts w:ascii="Times New Roman" w:hAnsi="Times New Roman" w:cs="Times New Roman"/>
          <w:sz w:val="28"/>
          <w:szCs w:val="28"/>
        </w:rPr>
        <w:t>Рабоче</w:t>
      </w:r>
      <w:r w:rsidRPr="008026C6">
        <w:rPr>
          <w:rFonts w:ascii="Times New Roman" w:hAnsi="Times New Roman" w:cs="Times New Roman"/>
          <w:sz w:val="28"/>
          <w:szCs w:val="28"/>
        </w:rPr>
        <w:t xml:space="preserve">й программой водителей </w:t>
      </w:r>
      <w:r w:rsidRPr="008026C6">
        <w:rPr>
          <w:rFonts w:ascii="Times New Roman" w:hAnsi="Times New Roman" w:cs="Times New Roman"/>
          <w:sz w:val="28"/>
          <w:szCs w:val="28"/>
        </w:rPr>
        <w:lastRenderedPageBreak/>
        <w:t>транспортных средств, то необходимо иметь съемное оборудование, позволяющее разметить границы для поочередного выполнения соответствующих заданий: конуса разметочные (ограничительные), стойки разметочные, вехи стержневые, столбики оградительные съемные, ленту оградительную, разметку временную.</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 xml:space="preserve">Поперечный уклон участков закрытой площадки или автодрома, используемых для выполнения учебных (контрольных) заданий, предусмотренных </w:t>
      </w:r>
      <w:r w:rsidR="00FB68D0">
        <w:rPr>
          <w:rFonts w:ascii="Times New Roman" w:hAnsi="Times New Roman" w:cs="Times New Roman"/>
          <w:sz w:val="28"/>
          <w:szCs w:val="28"/>
        </w:rPr>
        <w:t>Рабоче</w:t>
      </w:r>
      <w:r w:rsidRPr="008026C6">
        <w:rPr>
          <w:rFonts w:ascii="Times New Roman" w:hAnsi="Times New Roman" w:cs="Times New Roman"/>
          <w:sz w:val="28"/>
          <w:szCs w:val="28"/>
        </w:rPr>
        <w:t>й программой, должен обеспечивать водоотвод с их поверхности. Продольный уклон закрытой площадки или автодрома (за исключением наклонного участка (эстакады)) должен быть не более 100%.</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 xml:space="preserve">В случае проведения обучения в темное время суток освещенность закрытой площадки или автодрома должна быть не менее 20 </w:t>
      </w:r>
      <w:proofErr w:type="spellStart"/>
      <w:r w:rsidRPr="008026C6">
        <w:rPr>
          <w:rFonts w:ascii="Times New Roman" w:hAnsi="Times New Roman" w:cs="Times New Roman"/>
          <w:sz w:val="28"/>
          <w:szCs w:val="28"/>
        </w:rPr>
        <w:t>лк</w:t>
      </w:r>
      <w:proofErr w:type="spellEnd"/>
      <w:r w:rsidRPr="008026C6">
        <w:rPr>
          <w:rFonts w:ascii="Times New Roman" w:hAnsi="Times New Roman" w:cs="Times New Roman"/>
          <w:sz w:val="28"/>
          <w:szCs w:val="28"/>
        </w:rPr>
        <w:t xml:space="preserve">. Отношение максимальной освещенности к средней должно быть не более 3:1. Показатель </w:t>
      </w:r>
      <w:proofErr w:type="spellStart"/>
      <w:r w:rsidRPr="008026C6">
        <w:rPr>
          <w:rFonts w:ascii="Times New Roman" w:hAnsi="Times New Roman" w:cs="Times New Roman"/>
          <w:sz w:val="28"/>
          <w:szCs w:val="28"/>
        </w:rPr>
        <w:t>ослепленности</w:t>
      </w:r>
      <w:proofErr w:type="spellEnd"/>
      <w:r w:rsidRPr="008026C6">
        <w:rPr>
          <w:rFonts w:ascii="Times New Roman" w:hAnsi="Times New Roman" w:cs="Times New Roman"/>
          <w:sz w:val="28"/>
          <w:szCs w:val="28"/>
        </w:rPr>
        <w:t xml:space="preserve"> установок наружного освещения не должен превышать 150.</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 xml:space="preserve">В целях реализации </w:t>
      </w:r>
      <w:r w:rsidR="00FB68D0">
        <w:rPr>
          <w:rFonts w:ascii="Times New Roman" w:hAnsi="Times New Roman" w:cs="Times New Roman"/>
          <w:sz w:val="28"/>
          <w:szCs w:val="28"/>
        </w:rPr>
        <w:t>Рабоче</w:t>
      </w:r>
      <w:r w:rsidRPr="008026C6">
        <w:rPr>
          <w:rFonts w:ascii="Times New Roman" w:hAnsi="Times New Roman" w:cs="Times New Roman"/>
          <w:sz w:val="28"/>
          <w:szCs w:val="28"/>
        </w:rPr>
        <w:t>й программы на автодроме должен оборудоваться перекресток (регулируемый или нерегулируемый), пешеходный переход, устанавливаться дорожные знаки.</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Автодромы, кроме того, должны быть оборудованы средствами организации дорожного движения в соответствии с требованиями ГОСТ Р 52290-2004 "Технические средства организации дорожного движения. Знаки дорожные. Общие технические требования" (далее - ГОСТ Р 52290-2004), ГОСТ Р 51256-2011 "Технические средства организации дорожного 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(далее - ГОСТ Р 52282-2004),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Р 52290-2004, светофоров типа Т.1 по ГОСТ Р 52282-2004 и уменьшение норм установки дорожных знаков, светофоров &lt;1&gt;.</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&lt;1&gt; Постановление Совета Министров - Правительства Российской Федерации от 23 октября 1993 г. N 1090 "О Правилах дорожного движения" (Собрание актов Президента и Правительства Российской Федерации, 1993, N 47, ст. 4531; Собрание законодательства Российской Федерации, 1998, N 45, ст. 5521; 2000, N 18, ст. 1985; 2001, N 11, ст. 1029; 2002, N 9, ст. 931; N 27, ст. 2693; 2003, N 20, ст. 1899; 2003, N 40, ст. 3891; 2005, N 52, ст. 5733; 2006, N 11, ст. 1179; 2008, N 8, ст. 741; N 17, ст. 1882; 2009, N 2, ст. 233; N 5, ст. 610; 2010, N 9, ст. 976; N 20, ст. 2471; 2011, N 42, ст. 5922; 2012, N 1, ст. 154; N 15, ст. 1780; N 30, ст. 4289; N 47, ст. 6505; 2013, N 5, ст. 371; N 5, ст. 404; N 24, ст. 2999; N 31, ст. 4218; N 41, ст. 5194).</w:t>
      </w:r>
    </w:p>
    <w:p w:rsidR="008026C6" w:rsidRPr="008026C6" w:rsidRDefault="008026C6" w:rsidP="008026C6">
      <w:pPr>
        <w:pStyle w:val="ConsPlusNormal"/>
        <w:jc w:val="center"/>
        <w:rPr>
          <w:rFonts w:ascii="Times New Roman" w:hAnsi="Times New Roman" w:cs="Times New Roman"/>
          <w:sz w:val="28"/>
          <w:szCs w:val="28"/>
        </w:rPr>
      </w:pP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 xml:space="preserve">Автоматизированные автодромы должны быть оборудованы </w:t>
      </w:r>
      <w:r w:rsidRPr="008026C6">
        <w:rPr>
          <w:rFonts w:ascii="Times New Roman" w:hAnsi="Times New Roman" w:cs="Times New Roman"/>
          <w:sz w:val="28"/>
          <w:szCs w:val="28"/>
        </w:rPr>
        <w:lastRenderedPageBreak/>
        <w:t>техническими средствами, позволяющими осуществлять контроль, оценку и хранение результатов выполнения учебных (контрольных) заданий в автоматизированном режиме.</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 xml:space="preserve">Условия реализации </w:t>
      </w:r>
      <w:r w:rsidR="00FB68D0">
        <w:rPr>
          <w:rFonts w:ascii="Times New Roman" w:hAnsi="Times New Roman" w:cs="Times New Roman"/>
          <w:sz w:val="28"/>
          <w:szCs w:val="28"/>
        </w:rPr>
        <w:t>Рабоче</w:t>
      </w:r>
      <w:r w:rsidRPr="008026C6">
        <w:rPr>
          <w:rFonts w:ascii="Times New Roman" w:hAnsi="Times New Roman" w:cs="Times New Roman"/>
          <w:sz w:val="28"/>
          <w:szCs w:val="28"/>
        </w:rPr>
        <w:t>й программы составляют требования к учебно-материальной базе организации, осуществляющей образовательную деятельность.</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Оценка состояния учебно-материальной базы по результатам самообследования образовательной организацией размещается на официальном сайте образовательной организации в информационно-телекоммуникационной сети "Интернет".</w:t>
      </w:r>
    </w:p>
    <w:p w:rsidR="008026C6" w:rsidRPr="008026C6" w:rsidRDefault="008026C6" w:rsidP="008026C6">
      <w:pPr>
        <w:pStyle w:val="ConsPlusNormal"/>
        <w:ind w:firstLine="540"/>
        <w:jc w:val="both"/>
        <w:rPr>
          <w:rFonts w:ascii="Times New Roman" w:hAnsi="Times New Roman" w:cs="Times New Roman"/>
          <w:sz w:val="28"/>
          <w:szCs w:val="28"/>
        </w:rPr>
      </w:pPr>
    </w:p>
    <w:p w:rsidR="008026C6" w:rsidRPr="00FB68D0" w:rsidRDefault="008026C6" w:rsidP="008026C6">
      <w:pPr>
        <w:pStyle w:val="ConsPlusNormal"/>
        <w:jc w:val="center"/>
        <w:outlineLvl w:val="1"/>
        <w:rPr>
          <w:rFonts w:ascii="Times New Roman" w:hAnsi="Times New Roman" w:cs="Times New Roman"/>
          <w:b/>
          <w:sz w:val="28"/>
          <w:szCs w:val="28"/>
        </w:rPr>
      </w:pPr>
      <w:bookmarkStart w:id="38" w:name="Par20405"/>
      <w:bookmarkEnd w:id="38"/>
      <w:r w:rsidRPr="00FB68D0">
        <w:rPr>
          <w:rFonts w:ascii="Times New Roman" w:hAnsi="Times New Roman" w:cs="Times New Roman"/>
          <w:b/>
          <w:sz w:val="28"/>
          <w:szCs w:val="28"/>
        </w:rPr>
        <w:t xml:space="preserve">VI. СИСТЕМА ОЦЕНКИ РЕЗУЛЬТАТОВ ОСВОЕНИЯ </w:t>
      </w:r>
      <w:r w:rsidR="00FB68D0">
        <w:rPr>
          <w:rFonts w:ascii="Times New Roman" w:hAnsi="Times New Roman" w:cs="Times New Roman"/>
          <w:b/>
          <w:sz w:val="28"/>
          <w:szCs w:val="28"/>
        </w:rPr>
        <w:t>РАБОЧЕ</w:t>
      </w:r>
      <w:r w:rsidRPr="00FB68D0">
        <w:rPr>
          <w:rFonts w:ascii="Times New Roman" w:hAnsi="Times New Roman" w:cs="Times New Roman"/>
          <w:b/>
          <w:sz w:val="28"/>
          <w:szCs w:val="28"/>
        </w:rPr>
        <w:t>Й ПРОГРАММЫ</w:t>
      </w:r>
    </w:p>
    <w:p w:rsidR="008026C6" w:rsidRPr="008026C6" w:rsidRDefault="008026C6" w:rsidP="008026C6">
      <w:pPr>
        <w:pStyle w:val="ConsPlusNormal"/>
        <w:ind w:firstLine="540"/>
        <w:jc w:val="both"/>
        <w:rPr>
          <w:rFonts w:ascii="Times New Roman" w:hAnsi="Times New Roman" w:cs="Times New Roman"/>
          <w:sz w:val="28"/>
          <w:szCs w:val="28"/>
        </w:rPr>
      </w:pP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Осуществление текущего контроля успеваемости и промежуточной аттестации обучающихся, установление их форм, периодичности и порядка проведения относится к компетенции организации, осуществляющей образовательную деятельность.</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Профессиональная подготовка завершается итоговой аттестацией в форме квалификационного экзамена.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К проведению квалификационного экзамена привлекаются представители работодателей, их объединений &lt;1&gt;.</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&lt;1&gt; Статья 74 Федерального закона от 29 декабря 2012 г. N 273-ФЗ "Об образовании в Российской Федерации".</w:t>
      </w:r>
    </w:p>
    <w:p w:rsidR="008026C6" w:rsidRPr="008026C6" w:rsidRDefault="008026C6" w:rsidP="008026C6">
      <w:pPr>
        <w:pStyle w:val="ConsPlusNormal"/>
        <w:ind w:firstLine="540"/>
        <w:jc w:val="both"/>
        <w:rPr>
          <w:rFonts w:ascii="Times New Roman" w:hAnsi="Times New Roman" w:cs="Times New Roman"/>
          <w:sz w:val="28"/>
          <w:szCs w:val="28"/>
        </w:rPr>
      </w:pP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Проверка теоретических знаний при проведении квалификационного экзамена проводится по предметам:</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"Основы законодательства в сфере дорожного движения";</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"Устройство и техническое обслуживание транспортных средств категории "D" как объектов управления";</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"Основы управления транспортными средствами категории "D";</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"Организация и выполнение пассажирских перевозок автомобильным транспортом".</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Промежуточная аттестация и проверка теоретических знаний при проведении квалификационного экзамена проводятся с использованием материалов, утверждаемых руководителем организации, осуществляющей образовательную деятельность.</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 xml:space="preserve">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w:t>
      </w:r>
      <w:r w:rsidRPr="008026C6">
        <w:rPr>
          <w:rFonts w:ascii="Times New Roman" w:hAnsi="Times New Roman" w:cs="Times New Roman"/>
          <w:sz w:val="28"/>
          <w:szCs w:val="28"/>
        </w:rPr>
        <w:lastRenderedPageBreak/>
        <w:t>категории "D" на закрытой площадке или автодроме. На втором этапе осуществляется проверка навыков управления транспортным средством категории "D" в условиях дорожного движения.</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Результаты квалификационного экзамена оформляются протоколом. По результатам квалификационного экзамена выдается свидетельство о профессии водителя &lt;1&gt;.</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&lt;1&gt; Статья 60 Федерального закона от 29 декабря 2012 г. N 273-ФЗ "Об образовании в Российской Федерации".</w:t>
      </w:r>
    </w:p>
    <w:p w:rsidR="008026C6" w:rsidRPr="008026C6" w:rsidRDefault="008026C6" w:rsidP="008026C6">
      <w:pPr>
        <w:pStyle w:val="ConsPlusNormal"/>
        <w:ind w:firstLine="540"/>
        <w:jc w:val="both"/>
        <w:rPr>
          <w:rFonts w:ascii="Times New Roman" w:hAnsi="Times New Roman" w:cs="Times New Roman"/>
          <w:sz w:val="28"/>
          <w:szCs w:val="28"/>
        </w:rPr>
      </w:pP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Индивидуальный учет результатов освоения обучающимися образовательных программ, а также хранение в архивах информации об этих результатах осуществляются организацией, осуществляющей образовательную деятельность на бумажных и (или) электронных носителях.</w:t>
      </w:r>
    </w:p>
    <w:p w:rsidR="008026C6" w:rsidRPr="008026C6" w:rsidRDefault="008026C6" w:rsidP="008026C6">
      <w:pPr>
        <w:pStyle w:val="ConsPlusNormal"/>
        <w:ind w:firstLine="540"/>
        <w:jc w:val="both"/>
        <w:rPr>
          <w:rFonts w:ascii="Times New Roman" w:hAnsi="Times New Roman" w:cs="Times New Roman"/>
          <w:sz w:val="28"/>
          <w:szCs w:val="28"/>
        </w:rPr>
      </w:pPr>
    </w:p>
    <w:p w:rsidR="008026C6" w:rsidRPr="00FB68D0" w:rsidRDefault="008026C6" w:rsidP="00FB68D0">
      <w:pPr>
        <w:pStyle w:val="ConsPlusNormal"/>
        <w:jc w:val="center"/>
        <w:outlineLvl w:val="1"/>
        <w:rPr>
          <w:rFonts w:ascii="Times New Roman" w:hAnsi="Times New Roman" w:cs="Times New Roman"/>
          <w:b/>
          <w:sz w:val="28"/>
          <w:szCs w:val="28"/>
        </w:rPr>
      </w:pPr>
      <w:bookmarkStart w:id="39" w:name="Par20427"/>
      <w:bookmarkEnd w:id="39"/>
      <w:r w:rsidRPr="00FB68D0">
        <w:rPr>
          <w:rFonts w:ascii="Times New Roman" w:hAnsi="Times New Roman" w:cs="Times New Roman"/>
          <w:b/>
          <w:sz w:val="28"/>
          <w:szCs w:val="28"/>
        </w:rPr>
        <w:t>VII. УЧЕБНО-МЕТОДИЧЕСКИЕ МАТЕРИАЛЫ, ОБЕСПЕЧИВАЮЩИЕ</w:t>
      </w:r>
      <w:r w:rsidR="00FB68D0">
        <w:rPr>
          <w:rFonts w:ascii="Times New Roman" w:hAnsi="Times New Roman" w:cs="Times New Roman"/>
          <w:b/>
          <w:sz w:val="28"/>
          <w:szCs w:val="28"/>
        </w:rPr>
        <w:t xml:space="preserve"> </w:t>
      </w:r>
      <w:r w:rsidRPr="00FB68D0">
        <w:rPr>
          <w:rFonts w:ascii="Times New Roman" w:hAnsi="Times New Roman" w:cs="Times New Roman"/>
          <w:b/>
          <w:sz w:val="28"/>
          <w:szCs w:val="28"/>
        </w:rPr>
        <w:t xml:space="preserve">РЕАЛИЗАЦИЮ </w:t>
      </w:r>
      <w:r w:rsidR="00FB68D0">
        <w:rPr>
          <w:rFonts w:ascii="Times New Roman" w:hAnsi="Times New Roman" w:cs="Times New Roman"/>
          <w:b/>
          <w:sz w:val="28"/>
          <w:szCs w:val="28"/>
        </w:rPr>
        <w:t>РАБОЧЕ</w:t>
      </w:r>
      <w:r w:rsidRPr="00FB68D0">
        <w:rPr>
          <w:rFonts w:ascii="Times New Roman" w:hAnsi="Times New Roman" w:cs="Times New Roman"/>
          <w:b/>
          <w:sz w:val="28"/>
          <w:szCs w:val="28"/>
        </w:rPr>
        <w:t>Й ПРОГРАММЫ</w:t>
      </w:r>
    </w:p>
    <w:p w:rsidR="008026C6" w:rsidRPr="008026C6" w:rsidRDefault="008026C6" w:rsidP="008026C6">
      <w:pPr>
        <w:pStyle w:val="ConsPlusNormal"/>
        <w:ind w:firstLine="540"/>
        <w:jc w:val="both"/>
        <w:rPr>
          <w:rFonts w:ascii="Times New Roman" w:hAnsi="Times New Roman" w:cs="Times New Roman"/>
          <w:sz w:val="28"/>
          <w:szCs w:val="28"/>
        </w:rPr>
      </w:pP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Учебно-методические материалы представлены:</w:t>
      </w:r>
    </w:p>
    <w:p w:rsidR="008026C6" w:rsidRPr="008026C6" w:rsidRDefault="00FB68D0" w:rsidP="008026C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рабочей</w:t>
      </w:r>
      <w:r w:rsidR="008026C6" w:rsidRPr="008026C6">
        <w:rPr>
          <w:rFonts w:ascii="Times New Roman" w:hAnsi="Times New Roman" w:cs="Times New Roman"/>
          <w:sz w:val="28"/>
          <w:szCs w:val="28"/>
        </w:rPr>
        <w:t xml:space="preserve"> программой переподготовки водителей транспортных средств с категории "C" на категорию "D", утвержденной в установленном порядке;</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программой переподготовки водителей транспортных средств с категории "C" на категорию "D", согласованной с Госавтоинспекцией и утвержденной руководителем организации, осуществляющей образовательную деятельность;</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методическими рекомендациями по организации образовательного процесса, утвержденными руководителем организации, осуществляющей образовательную деятельность;</w:t>
      </w:r>
    </w:p>
    <w:p w:rsidR="008026C6" w:rsidRPr="008026C6" w:rsidRDefault="008026C6" w:rsidP="008026C6">
      <w:pPr>
        <w:pStyle w:val="ConsPlusNormal"/>
        <w:ind w:firstLine="540"/>
        <w:jc w:val="both"/>
        <w:rPr>
          <w:rFonts w:ascii="Times New Roman" w:hAnsi="Times New Roman" w:cs="Times New Roman"/>
          <w:sz w:val="28"/>
          <w:szCs w:val="28"/>
        </w:rPr>
      </w:pPr>
      <w:r w:rsidRPr="008026C6">
        <w:rPr>
          <w:rFonts w:ascii="Times New Roman" w:hAnsi="Times New Roman" w:cs="Times New Roman"/>
          <w:sz w:val="28"/>
          <w:szCs w:val="28"/>
        </w:rPr>
        <w:t>материалами для проведения промежуточной и итоговой аттестации обучающихся, утвержденными руководителем организации, осуществляющей образовательную деятельность.</w:t>
      </w:r>
    </w:p>
    <w:p w:rsidR="008026C6" w:rsidRPr="008026C6" w:rsidRDefault="008026C6" w:rsidP="008026C6">
      <w:pPr>
        <w:pStyle w:val="ConsPlusNormal"/>
        <w:jc w:val="both"/>
        <w:rPr>
          <w:rFonts w:ascii="Times New Roman" w:hAnsi="Times New Roman" w:cs="Times New Roman"/>
          <w:sz w:val="28"/>
          <w:szCs w:val="28"/>
        </w:rPr>
      </w:pPr>
    </w:p>
    <w:p w:rsidR="002600C9" w:rsidRPr="008026C6" w:rsidRDefault="002600C9" w:rsidP="008026C6">
      <w:pPr>
        <w:rPr>
          <w:rFonts w:ascii="Times New Roman" w:hAnsi="Times New Roman" w:cs="Times New Roman"/>
          <w:sz w:val="28"/>
          <w:szCs w:val="28"/>
        </w:rPr>
      </w:pPr>
    </w:p>
    <w:sectPr w:rsidR="002600C9" w:rsidRPr="008026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51A0"/>
    <w:rsid w:val="002043CD"/>
    <w:rsid w:val="002551A0"/>
    <w:rsid w:val="002600C9"/>
    <w:rsid w:val="0047019F"/>
    <w:rsid w:val="008026C6"/>
    <w:rsid w:val="008E1220"/>
    <w:rsid w:val="00EF26A0"/>
    <w:rsid w:val="00F24C29"/>
    <w:rsid w:val="00FB68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9630B"/>
  <w15:docId w15:val="{907FD73D-F19C-4C37-A73A-6B069AC7F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026C6"/>
    <w:pPr>
      <w:widowControl w:val="0"/>
      <w:autoSpaceDE w:val="0"/>
      <w:autoSpaceDN w:val="0"/>
      <w:adjustRightInd w:val="0"/>
      <w:spacing w:after="0" w:line="240" w:lineRule="auto"/>
    </w:pPr>
    <w:rPr>
      <w:rFonts w:ascii="Arial" w:eastAsiaTheme="minorEastAsia"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wmf"/><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4DCA9A-2FDE-46CB-96F9-BF72F3C13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31</Pages>
  <Words>9485</Words>
  <Characters>54068</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ПОУ Новочеркасская ОТШ ДОСААФ РО</cp:lastModifiedBy>
  <cp:revision>6</cp:revision>
  <dcterms:created xsi:type="dcterms:W3CDTF">2016-12-21T07:33:00Z</dcterms:created>
  <dcterms:modified xsi:type="dcterms:W3CDTF">2020-01-15T14:23:00Z</dcterms:modified>
</cp:coreProperties>
</file>